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42" w:rsidRDefault="002F4742" w:rsidP="002F4742">
      <w:pPr>
        <w:pStyle w:val="Heading1"/>
      </w:pPr>
      <w:r>
        <w:t>Chapter</w:t>
      </w:r>
      <w:r>
        <w:rPr>
          <w:spacing w:val="-4"/>
        </w:rPr>
        <w:t xml:space="preserve"> </w:t>
      </w:r>
      <w:r>
        <w:t>7:</w:t>
      </w:r>
      <w:r>
        <w:rPr>
          <w:spacing w:val="-4"/>
        </w:rPr>
        <w:t xml:space="preserve"> </w:t>
      </w:r>
      <w:r>
        <w:t>Interviews</w:t>
      </w:r>
      <w:r>
        <w:rPr>
          <w:spacing w:val="-3"/>
        </w:rPr>
        <w:t xml:space="preserve"> </w:t>
      </w:r>
      <w:r>
        <w:t>conducted</w:t>
      </w:r>
      <w:r>
        <w:rPr>
          <w:spacing w:val="-4"/>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adult</w:t>
      </w:r>
      <w:r>
        <w:rPr>
          <w:spacing w:val="-4"/>
        </w:rPr>
        <w:t xml:space="preserve"> </w:t>
      </w:r>
      <w:r>
        <w:t>support</w:t>
      </w:r>
      <w:r>
        <w:rPr>
          <w:spacing w:val="-3"/>
        </w:rPr>
        <w:t xml:space="preserve"> </w:t>
      </w:r>
      <w:r>
        <w:t>and</w:t>
      </w:r>
      <w:r>
        <w:rPr>
          <w:spacing w:val="-4"/>
        </w:rPr>
        <w:t xml:space="preserve"> </w:t>
      </w:r>
      <w:r>
        <w:t xml:space="preserve">protection </w:t>
      </w:r>
      <w:r>
        <w:rPr>
          <w:spacing w:val="-2"/>
        </w:rPr>
        <w:t>process</w:t>
      </w:r>
    </w:p>
    <w:p w:rsidR="002F4742" w:rsidRDefault="002F4742" w:rsidP="002F4742">
      <w:pPr>
        <w:pStyle w:val="BodyText"/>
        <w:rPr>
          <w:b/>
        </w:rPr>
      </w:pPr>
    </w:p>
    <w:p w:rsidR="002F4742" w:rsidRDefault="002F4742" w:rsidP="002F4742">
      <w:pPr>
        <w:pStyle w:val="BodyText"/>
        <w:spacing w:before="1"/>
        <w:ind w:left="1057" w:right="639"/>
      </w:pPr>
      <w:r>
        <w:t>This</w:t>
      </w:r>
      <w:r>
        <w:rPr>
          <w:spacing w:val="-1"/>
        </w:rPr>
        <w:t xml:space="preserve"> </w:t>
      </w:r>
      <w:r>
        <w:t>chapter</w:t>
      </w:r>
      <w:r>
        <w:rPr>
          <w:spacing w:val="-1"/>
        </w:rPr>
        <w:t xml:space="preserve"> </w:t>
      </w:r>
      <w:r>
        <w:t>provides</w:t>
      </w:r>
      <w:r>
        <w:rPr>
          <w:spacing w:val="-1"/>
        </w:rPr>
        <w:t xml:space="preserve"> </w:t>
      </w:r>
      <w:r>
        <w:t>guidance</w:t>
      </w:r>
      <w:r>
        <w:rPr>
          <w:spacing w:val="-2"/>
        </w:rPr>
        <w:t xml:space="preserve"> </w:t>
      </w:r>
      <w:r>
        <w:t>on</w:t>
      </w:r>
      <w:r>
        <w:rPr>
          <w:spacing w:val="-1"/>
        </w:rPr>
        <w:t xml:space="preserve"> </w:t>
      </w:r>
      <w:hyperlink r:id="rId8">
        <w:r>
          <w:rPr>
            <w:color w:val="0462C1"/>
            <w:u w:val="single" w:color="0462C1"/>
          </w:rPr>
          <w:t>Section</w:t>
        </w:r>
        <w:r>
          <w:rPr>
            <w:color w:val="0462C1"/>
            <w:spacing w:val="-1"/>
            <w:u w:val="single" w:color="0462C1"/>
          </w:rPr>
          <w:t xml:space="preserve"> </w:t>
        </w:r>
        <w:r>
          <w:rPr>
            <w:color w:val="0462C1"/>
            <w:u w:val="single" w:color="0462C1"/>
          </w:rPr>
          <w:t>8</w:t>
        </w:r>
      </w:hyperlink>
      <w:r>
        <w:rPr>
          <w:color w:val="0462C1"/>
          <w:spacing w:val="-2"/>
          <w:u w:val="single" w:color="0462C1"/>
        </w:rPr>
        <w:t xml:space="preserve"> </w:t>
      </w:r>
      <w:r>
        <w:rPr>
          <w:color w:val="0462C1"/>
          <w:spacing w:val="-2"/>
        </w:rPr>
        <w:t xml:space="preserve"> </w:t>
      </w:r>
      <w:r>
        <w:t>of</w:t>
      </w:r>
      <w:r>
        <w:rPr>
          <w:spacing w:val="-1"/>
        </w:rPr>
        <w:t xml:space="preserve"> </w:t>
      </w:r>
      <w:r>
        <w:t>the</w:t>
      </w:r>
      <w:r>
        <w:rPr>
          <w:spacing w:val="-1"/>
        </w:rPr>
        <w:t xml:space="preserve"> </w:t>
      </w:r>
      <w:r>
        <w:t>Act,</w:t>
      </w:r>
      <w:r>
        <w:rPr>
          <w:spacing w:val="-2"/>
        </w:rPr>
        <w:t xml:space="preserve"> </w:t>
      </w:r>
      <w:r>
        <w:t>which</w:t>
      </w:r>
      <w:r>
        <w:rPr>
          <w:spacing w:val="-2"/>
        </w:rPr>
        <w:t xml:space="preserve"> </w:t>
      </w:r>
      <w:r>
        <w:t>permits</w:t>
      </w:r>
      <w:r>
        <w:rPr>
          <w:spacing w:val="-3"/>
        </w:rPr>
        <w:t xml:space="preserve"> </w:t>
      </w:r>
      <w:r>
        <w:t>a</w:t>
      </w:r>
      <w:r>
        <w:rPr>
          <w:spacing w:val="-1"/>
        </w:rPr>
        <w:t xml:space="preserve"> </w:t>
      </w:r>
      <w:r>
        <w:t>council officer</w:t>
      </w:r>
      <w:r>
        <w:rPr>
          <w:spacing w:val="-3"/>
        </w:rPr>
        <w:t xml:space="preserve"> </w:t>
      </w:r>
      <w:r>
        <w:t>and</w:t>
      </w:r>
      <w:r>
        <w:rPr>
          <w:spacing w:val="-3"/>
        </w:rPr>
        <w:t xml:space="preserve"> </w:t>
      </w:r>
      <w:r>
        <w:t>any</w:t>
      </w:r>
      <w:r>
        <w:rPr>
          <w:spacing w:val="-3"/>
        </w:rPr>
        <w:t xml:space="preserve"> </w:t>
      </w:r>
      <w:r>
        <w:t>person</w:t>
      </w:r>
      <w:r>
        <w:rPr>
          <w:spacing w:val="-3"/>
        </w:rPr>
        <w:t xml:space="preserve"> </w:t>
      </w:r>
      <w:r>
        <w:t>accompanying</w:t>
      </w:r>
      <w:r>
        <w:rPr>
          <w:spacing w:val="-3"/>
        </w:rPr>
        <w:t xml:space="preserve"> </w:t>
      </w:r>
      <w:r>
        <w:t>them,</w:t>
      </w:r>
      <w:r>
        <w:rPr>
          <w:spacing w:val="-3"/>
        </w:rPr>
        <w:t xml:space="preserve"> </w:t>
      </w:r>
      <w:r>
        <w:t>to</w:t>
      </w:r>
      <w:r>
        <w:rPr>
          <w:spacing w:val="-5"/>
        </w:rPr>
        <w:t xml:space="preserve"> </w:t>
      </w:r>
      <w:r>
        <w:t>interview</w:t>
      </w:r>
      <w:r>
        <w:rPr>
          <w:spacing w:val="-3"/>
        </w:rPr>
        <w:t xml:space="preserve"> </w:t>
      </w:r>
      <w:r>
        <w:t>any</w:t>
      </w:r>
      <w:r>
        <w:rPr>
          <w:spacing w:val="-3"/>
        </w:rPr>
        <w:t xml:space="preserve"> </w:t>
      </w:r>
      <w:r>
        <w:t>adult</w:t>
      </w:r>
      <w:r>
        <w:rPr>
          <w:spacing w:val="-3"/>
        </w:rPr>
        <w:t xml:space="preserve"> </w:t>
      </w:r>
      <w:r>
        <w:t>present</w:t>
      </w:r>
      <w:r>
        <w:rPr>
          <w:spacing w:val="-3"/>
        </w:rPr>
        <w:t xml:space="preserve"> </w:t>
      </w:r>
      <w:r>
        <w:t>at</w:t>
      </w:r>
      <w:r>
        <w:rPr>
          <w:spacing w:val="-4"/>
        </w:rPr>
        <w:t xml:space="preserve"> </w:t>
      </w:r>
      <w:r>
        <w:t>the place of the visit under section 7. This therefore applies to any adult from the point</w:t>
      </w:r>
      <w:r>
        <w:rPr>
          <w:spacing w:val="-1"/>
        </w:rPr>
        <w:t xml:space="preserve"> </w:t>
      </w:r>
      <w:r>
        <w:t>at</w:t>
      </w:r>
      <w:r>
        <w:rPr>
          <w:spacing w:val="-2"/>
        </w:rPr>
        <w:t xml:space="preserve"> </w:t>
      </w:r>
      <w:r>
        <w:t>which</w:t>
      </w:r>
      <w:r>
        <w:rPr>
          <w:spacing w:val="-1"/>
        </w:rPr>
        <w:t xml:space="preserve"> </w:t>
      </w:r>
      <w:r>
        <w:t>an</w:t>
      </w:r>
      <w:r>
        <w:rPr>
          <w:spacing w:val="-1"/>
        </w:rPr>
        <w:t xml:space="preserve"> </w:t>
      </w:r>
      <w:r>
        <w:t>inquiry</w:t>
      </w:r>
      <w:r>
        <w:rPr>
          <w:spacing w:val="-1"/>
        </w:rPr>
        <w:t xml:space="preserve"> </w:t>
      </w:r>
      <w:r>
        <w:t>has</w:t>
      </w:r>
      <w:r>
        <w:rPr>
          <w:spacing w:val="-1"/>
        </w:rPr>
        <w:t xml:space="preserve"> </w:t>
      </w:r>
      <w:r>
        <w:t>been</w:t>
      </w:r>
      <w:r>
        <w:rPr>
          <w:spacing w:val="-1"/>
        </w:rPr>
        <w:t xml:space="preserve"> </w:t>
      </w:r>
      <w:r>
        <w:t>initiated</w:t>
      </w:r>
      <w:r>
        <w:rPr>
          <w:spacing w:val="-1"/>
        </w:rPr>
        <w:t xml:space="preserve"> </w:t>
      </w:r>
      <w:r>
        <w:t>until</w:t>
      </w:r>
      <w:r>
        <w:rPr>
          <w:spacing w:val="-1"/>
        </w:rPr>
        <w:t xml:space="preserve"> </w:t>
      </w:r>
      <w:r>
        <w:t>such</w:t>
      </w:r>
      <w:r>
        <w:rPr>
          <w:spacing w:val="-1"/>
        </w:rPr>
        <w:t xml:space="preserve"> </w:t>
      </w:r>
      <w:r>
        <w:t>times</w:t>
      </w:r>
      <w:r>
        <w:rPr>
          <w:spacing w:val="-1"/>
        </w:rPr>
        <w:t xml:space="preserve"> </w:t>
      </w:r>
      <w:r>
        <w:t>as</w:t>
      </w:r>
      <w:r>
        <w:rPr>
          <w:spacing w:val="-1"/>
        </w:rPr>
        <w:t xml:space="preserve"> </w:t>
      </w:r>
      <w:r>
        <w:t>adult</w:t>
      </w:r>
      <w:r>
        <w:rPr>
          <w:spacing w:val="-2"/>
        </w:rPr>
        <w:t xml:space="preserve"> </w:t>
      </w:r>
      <w:r>
        <w:t>support</w:t>
      </w:r>
      <w:r>
        <w:rPr>
          <w:spacing w:val="-1"/>
        </w:rPr>
        <w:t xml:space="preserve"> </w:t>
      </w:r>
      <w:r>
        <w:t>and protection procedures have ended.</w:t>
      </w:r>
    </w:p>
    <w:p w:rsidR="002F4742" w:rsidRDefault="002F4742" w:rsidP="002F4742">
      <w:pPr>
        <w:pStyle w:val="BodyText"/>
        <w:spacing w:before="273"/>
      </w:pPr>
    </w:p>
    <w:p w:rsidR="002F4742" w:rsidRDefault="002F4742" w:rsidP="002F4742">
      <w:pPr>
        <w:pStyle w:val="Heading1"/>
      </w:pPr>
      <w:bookmarkStart w:id="0" w:name="_bookmark73"/>
      <w:bookmarkEnd w:id="0"/>
      <w:r>
        <w:t>What</w:t>
      </w:r>
      <w:r>
        <w:rPr>
          <w:spacing w:val="-1"/>
        </w:rPr>
        <w:t xml:space="preserve"> </w:t>
      </w:r>
      <w:r>
        <w:t xml:space="preserve">is an </w:t>
      </w:r>
      <w:r>
        <w:rPr>
          <w:spacing w:val="-2"/>
        </w:rPr>
        <w:t>interview?</w:t>
      </w:r>
    </w:p>
    <w:p w:rsidR="002F4742" w:rsidRDefault="002F4742" w:rsidP="002F4742">
      <w:pPr>
        <w:pStyle w:val="BodyText"/>
        <w:spacing w:before="33"/>
        <w:rPr>
          <w:b/>
        </w:rPr>
      </w:pPr>
    </w:p>
    <w:p w:rsidR="002F4742" w:rsidRDefault="002F4742" w:rsidP="002F4742">
      <w:pPr>
        <w:pStyle w:val="BodyText"/>
        <w:spacing w:before="1"/>
        <w:ind w:left="1057" w:right="639"/>
      </w:pPr>
      <w:r>
        <w:t>Section 8 permits a council officer, and anyone accompanying the officer, to interview</w:t>
      </w:r>
      <w:r>
        <w:rPr>
          <w:spacing w:val="-3"/>
        </w:rPr>
        <w:t xml:space="preserve"> </w:t>
      </w:r>
      <w:r>
        <w:t>an</w:t>
      </w:r>
      <w:r>
        <w:rPr>
          <w:spacing w:val="-3"/>
        </w:rPr>
        <w:t xml:space="preserve"> </w:t>
      </w:r>
      <w:r>
        <w:t>adult</w:t>
      </w:r>
      <w:r>
        <w:rPr>
          <w:spacing w:val="-3"/>
        </w:rPr>
        <w:t xml:space="preserve"> </w:t>
      </w:r>
      <w:r>
        <w:t>in</w:t>
      </w:r>
      <w:r>
        <w:rPr>
          <w:spacing w:val="-3"/>
        </w:rPr>
        <w:t xml:space="preserve"> </w:t>
      </w:r>
      <w:r>
        <w:t>private</w:t>
      </w:r>
      <w:r>
        <w:rPr>
          <w:spacing w:val="-3"/>
        </w:rPr>
        <w:t xml:space="preserve"> </w:t>
      </w:r>
      <w:r>
        <w:t>within</w:t>
      </w:r>
      <w:r>
        <w:rPr>
          <w:spacing w:val="-3"/>
        </w:rPr>
        <w:t xml:space="preserve"> </w:t>
      </w:r>
      <w:r>
        <w:t>the</w:t>
      </w:r>
      <w:r>
        <w:rPr>
          <w:spacing w:val="-4"/>
        </w:rPr>
        <w:t xml:space="preserve"> </w:t>
      </w:r>
      <w:r>
        <w:t>place</w:t>
      </w:r>
      <w:r>
        <w:rPr>
          <w:spacing w:val="-3"/>
        </w:rPr>
        <w:t xml:space="preserve"> </w:t>
      </w:r>
      <w:r>
        <w:t>being</w:t>
      </w:r>
      <w:r>
        <w:rPr>
          <w:spacing w:val="-4"/>
        </w:rPr>
        <w:t xml:space="preserve"> </w:t>
      </w:r>
      <w:r>
        <w:t>visited</w:t>
      </w:r>
      <w:r>
        <w:rPr>
          <w:spacing w:val="-3"/>
        </w:rPr>
        <w:t xml:space="preserve"> </w:t>
      </w:r>
      <w:r>
        <w:t>as</w:t>
      </w:r>
      <w:r>
        <w:rPr>
          <w:spacing w:val="-3"/>
        </w:rPr>
        <w:t xml:space="preserve"> </w:t>
      </w:r>
      <w:r>
        <w:t>part</w:t>
      </w:r>
      <w:r>
        <w:rPr>
          <w:spacing w:val="-4"/>
        </w:rPr>
        <w:t xml:space="preserve"> </w:t>
      </w:r>
      <w:r>
        <w:t>of</w:t>
      </w:r>
      <w:r>
        <w:rPr>
          <w:spacing w:val="-3"/>
        </w:rPr>
        <w:t xml:space="preserve"> </w:t>
      </w:r>
      <w:r>
        <w:t>undertaking adult protection inquiries.</w:t>
      </w:r>
    </w:p>
    <w:p w:rsidR="002F4742" w:rsidRDefault="002F4742" w:rsidP="002F4742">
      <w:pPr>
        <w:pStyle w:val="BodyText"/>
        <w:spacing w:before="275"/>
        <w:ind w:left="1057" w:right="694"/>
      </w:pPr>
      <w:r>
        <w:t>This power applies regardless of whether a sheriff has granted an assessment order</w:t>
      </w:r>
      <w:r>
        <w:rPr>
          <w:spacing w:val="-4"/>
        </w:rPr>
        <w:t xml:space="preserve"> </w:t>
      </w:r>
      <w:proofErr w:type="spellStart"/>
      <w:r>
        <w:t>authorising</w:t>
      </w:r>
      <w:proofErr w:type="spellEnd"/>
      <w:r>
        <w:rPr>
          <w:spacing w:val="-3"/>
        </w:rPr>
        <w:t xml:space="preserve"> </w:t>
      </w:r>
      <w:r>
        <w:t>the</w:t>
      </w:r>
      <w:r>
        <w:rPr>
          <w:spacing w:val="-3"/>
        </w:rPr>
        <w:t xml:space="preserve"> </w:t>
      </w:r>
      <w:r>
        <w:t>council</w:t>
      </w:r>
      <w:r>
        <w:rPr>
          <w:spacing w:val="-3"/>
        </w:rPr>
        <w:t xml:space="preserve"> </w:t>
      </w:r>
      <w:r>
        <w:t>officer</w:t>
      </w:r>
      <w:r>
        <w:rPr>
          <w:spacing w:val="-3"/>
        </w:rPr>
        <w:t xml:space="preserve"> </w:t>
      </w:r>
      <w:r>
        <w:t>to</w:t>
      </w:r>
      <w:r>
        <w:rPr>
          <w:spacing w:val="-3"/>
        </w:rPr>
        <w:t xml:space="preserve"> </w:t>
      </w:r>
      <w:r>
        <w:t>take</w:t>
      </w:r>
      <w:r>
        <w:rPr>
          <w:spacing w:val="-3"/>
        </w:rPr>
        <w:t xml:space="preserve"> </w:t>
      </w:r>
      <w:r>
        <w:t>the</w:t>
      </w:r>
      <w:r>
        <w:rPr>
          <w:spacing w:val="-3"/>
        </w:rPr>
        <w:t xml:space="preserve"> </w:t>
      </w:r>
      <w:r>
        <w:t>person</w:t>
      </w:r>
      <w:r>
        <w:rPr>
          <w:spacing w:val="-3"/>
        </w:rPr>
        <w:t xml:space="preserve"> </w:t>
      </w:r>
      <w:r>
        <w:t>to</w:t>
      </w:r>
      <w:r>
        <w:rPr>
          <w:spacing w:val="-3"/>
        </w:rPr>
        <w:t xml:space="preserve"> </w:t>
      </w:r>
      <w:r>
        <w:t>another</w:t>
      </w:r>
      <w:r>
        <w:rPr>
          <w:spacing w:val="-4"/>
        </w:rPr>
        <w:t xml:space="preserve"> </w:t>
      </w:r>
      <w:r>
        <w:t>place</w:t>
      </w:r>
      <w:r>
        <w:rPr>
          <w:spacing w:val="-3"/>
        </w:rPr>
        <w:t xml:space="preserve"> </w:t>
      </w:r>
      <w:r>
        <w:t>to</w:t>
      </w:r>
      <w:r>
        <w:rPr>
          <w:spacing w:val="-3"/>
        </w:rPr>
        <w:t xml:space="preserve"> </w:t>
      </w:r>
      <w:r>
        <w:t>allow an interview to be conducted.</w:t>
      </w:r>
    </w:p>
    <w:p w:rsidR="002F4742" w:rsidRDefault="002F4742" w:rsidP="002F4742">
      <w:pPr>
        <w:pStyle w:val="BodyText"/>
      </w:pPr>
    </w:p>
    <w:p w:rsidR="002F4742" w:rsidRDefault="002F4742" w:rsidP="002F4742">
      <w:pPr>
        <w:pStyle w:val="BodyText"/>
        <w:ind w:left="1057" w:right="694"/>
      </w:pPr>
      <w:r>
        <w:t>The purpose of an interview is to enable or assist the council to gather information</w:t>
      </w:r>
      <w:r>
        <w:rPr>
          <w:spacing w:val="-2"/>
        </w:rPr>
        <w:t xml:space="preserve"> </w:t>
      </w:r>
      <w:r>
        <w:t>directly</w:t>
      </w:r>
      <w:r>
        <w:rPr>
          <w:spacing w:val="-3"/>
        </w:rPr>
        <w:t xml:space="preserve"> </w:t>
      </w:r>
      <w:r>
        <w:t>from</w:t>
      </w:r>
      <w:r>
        <w:rPr>
          <w:spacing w:val="-3"/>
        </w:rPr>
        <w:t xml:space="preserve"> </w:t>
      </w:r>
      <w:r>
        <w:t>an</w:t>
      </w:r>
      <w:r>
        <w:rPr>
          <w:spacing w:val="-2"/>
        </w:rPr>
        <w:t xml:space="preserve"> </w:t>
      </w:r>
      <w:r>
        <w:t>individual</w:t>
      </w:r>
      <w:r>
        <w:rPr>
          <w:spacing w:val="-2"/>
        </w:rPr>
        <w:t xml:space="preserve"> </w:t>
      </w:r>
      <w:r>
        <w:t>to</w:t>
      </w:r>
      <w:r>
        <w:rPr>
          <w:spacing w:val="-2"/>
        </w:rPr>
        <w:t xml:space="preserve"> </w:t>
      </w:r>
      <w:r>
        <w:t>assist</w:t>
      </w:r>
      <w:r>
        <w:rPr>
          <w:spacing w:val="-3"/>
        </w:rPr>
        <w:t xml:space="preserve"> </w:t>
      </w:r>
      <w:r>
        <w:t>the</w:t>
      </w:r>
      <w:r>
        <w:rPr>
          <w:spacing w:val="-2"/>
        </w:rPr>
        <w:t xml:space="preserve"> </w:t>
      </w:r>
      <w:r>
        <w:t>council</w:t>
      </w:r>
      <w:r>
        <w:rPr>
          <w:spacing w:val="-2"/>
        </w:rPr>
        <w:t xml:space="preserve"> </w:t>
      </w:r>
      <w:r>
        <w:t>in</w:t>
      </w:r>
      <w:r>
        <w:rPr>
          <w:spacing w:val="-2"/>
        </w:rPr>
        <w:t xml:space="preserve"> </w:t>
      </w:r>
      <w:r>
        <w:t>determining</w:t>
      </w:r>
      <w:r>
        <w:rPr>
          <w:spacing w:val="-2"/>
        </w:rPr>
        <w:t xml:space="preserve"> </w:t>
      </w:r>
      <w:r>
        <w:t>if</w:t>
      </w:r>
      <w:r>
        <w:rPr>
          <w:spacing w:val="-2"/>
        </w:rPr>
        <w:t xml:space="preserve"> </w:t>
      </w:r>
      <w:r>
        <w:t>the individual</w:t>
      </w:r>
      <w:r>
        <w:rPr>
          <w:spacing w:val="-3"/>
        </w:rPr>
        <w:t xml:space="preserve"> </w:t>
      </w:r>
      <w:r>
        <w:t>is</w:t>
      </w:r>
      <w:r>
        <w:rPr>
          <w:spacing w:val="-4"/>
        </w:rPr>
        <w:t xml:space="preserve"> </w:t>
      </w:r>
      <w:r>
        <w:t>at</w:t>
      </w:r>
      <w:r>
        <w:rPr>
          <w:spacing w:val="-3"/>
        </w:rPr>
        <w:t xml:space="preserve"> </w:t>
      </w:r>
      <w:r>
        <w:t>risk</w:t>
      </w:r>
      <w:r>
        <w:rPr>
          <w:spacing w:val="-3"/>
        </w:rPr>
        <w:t xml:space="preserve"> </w:t>
      </w:r>
      <w:r>
        <w:t>or</w:t>
      </w:r>
      <w:r>
        <w:rPr>
          <w:spacing w:val="-3"/>
        </w:rPr>
        <w:t xml:space="preserve"> </w:t>
      </w:r>
      <w:r>
        <w:t>harm,</w:t>
      </w:r>
      <w:r>
        <w:rPr>
          <w:spacing w:val="-4"/>
        </w:rPr>
        <w:t xml:space="preserve"> </w:t>
      </w:r>
      <w:r>
        <w:t>and/or</w:t>
      </w:r>
      <w:r>
        <w:rPr>
          <w:spacing w:val="-3"/>
        </w:rPr>
        <w:t xml:space="preserve"> </w:t>
      </w:r>
      <w:r>
        <w:t>what</w:t>
      </w:r>
      <w:r>
        <w:rPr>
          <w:spacing w:val="-3"/>
        </w:rPr>
        <w:t xml:space="preserve"> </w:t>
      </w:r>
      <w:r>
        <w:t>action</w:t>
      </w:r>
      <w:r>
        <w:rPr>
          <w:spacing w:val="-3"/>
        </w:rPr>
        <w:t xml:space="preserve"> </w:t>
      </w:r>
      <w:r>
        <w:t>may</w:t>
      </w:r>
      <w:r>
        <w:rPr>
          <w:spacing w:val="-3"/>
        </w:rPr>
        <w:t xml:space="preserve"> </w:t>
      </w:r>
      <w:r>
        <w:t>be</w:t>
      </w:r>
      <w:r>
        <w:rPr>
          <w:spacing w:val="-3"/>
        </w:rPr>
        <w:t xml:space="preserve"> </w:t>
      </w:r>
      <w:r>
        <w:t>required.</w:t>
      </w:r>
      <w:r>
        <w:rPr>
          <w:spacing w:val="-4"/>
        </w:rPr>
        <w:t xml:space="preserve"> </w:t>
      </w:r>
      <w:r>
        <w:t>The</w:t>
      </w:r>
      <w:r>
        <w:rPr>
          <w:spacing w:val="-3"/>
        </w:rPr>
        <w:t xml:space="preserve"> </w:t>
      </w:r>
      <w:r>
        <w:t>interview may include:</w:t>
      </w:r>
    </w:p>
    <w:p w:rsidR="002F4742" w:rsidRDefault="002F4742" w:rsidP="002F4742">
      <w:pPr>
        <w:pStyle w:val="BodyText"/>
        <w:spacing w:before="19"/>
      </w:pPr>
    </w:p>
    <w:p w:rsidR="002F4742" w:rsidRDefault="002F4742" w:rsidP="002F4742">
      <w:pPr>
        <w:pStyle w:val="ListParagraph"/>
        <w:numPr>
          <w:ilvl w:val="0"/>
          <w:numId w:val="20"/>
        </w:numPr>
        <w:tabs>
          <w:tab w:val="left" w:pos="2139"/>
        </w:tabs>
        <w:spacing w:before="1" w:line="293" w:lineRule="exact"/>
        <w:ind w:left="2139" w:hanging="360"/>
        <w:rPr>
          <w:sz w:val="24"/>
        </w:rPr>
      </w:pPr>
      <w:r>
        <w:rPr>
          <w:sz w:val="24"/>
        </w:rPr>
        <w:t>establishing</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adult</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pacing w:val="-2"/>
          <w:sz w:val="24"/>
        </w:rPr>
        <w:t>harm;</w:t>
      </w:r>
    </w:p>
    <w:p w:rsidR="002F4742" w:rsidRDefault="002F4742" w:rsidP="002F4742">
      <w:pPr>
        <w:pStyle w:val="ListParagraph"/>
        <w:numPr>
          <w:ilvl w:val="0"/>
          <w:numId w:val="20"/>
        </w:numPr>
        <w:tabs>
          <w:tab w:val="left" w:pos="2139"/>
        </w:tabs>
        <w:spacing w:line="292" w:lineRule="exact"/>
        <w:ind w:left="2139" w:hanging="360"/>
        <w:rPr>
          <w:sz w:val="24"/>
        </w:rPr>
      </w:pPr>
      <w:r>
        <w:rPr>
          <w:sz w:val="24"/>
        </w:rPr>
        <w:t>determining</w:t>
      </w:r>
      <w:r>
        <w:rPr>
          <w:spacing w:val="-3"/>
          <w:sz w:val="24"/>
        </w:rPr>
        <w:t xml:space="preserve"> </w:t>
      </w:r>
      <w:r>
        <w:rPr>
          <w:sz w:val="24"/>
        </w:rPr>
        <w:t>whether</w:t>
      </w:r>
      <w:r>
        <w:rPr>
          <w:spacing w:val="-2"/>
          <w:sz w:val="24"/>
        </w:rPr>
        <w:t xml:space="preserve"> </w:t>
      </w:r>
      <w:r>
        <w:rPr>
          <w:sz w:val="24"/>
        </w:rPr>
        <w:t>the</w:t>
      </w:r>
      <w:r>
        <w:rPr>
          <w:spacing w:val="-2"/>
          <w:sz w:val="24"/>
        </w:rPr>
        <w:t xml:space="preserve"> </w:t>
      </w:r>
      <w:r>
        <w:rPr>
          <w:sz w:val="24"/>
        </w:rPr>
        <w:t>adult</w:t>
      </w:r>
      <w:r>
        <w:rPr>
          <w:spacing w:val="-1"/>
          <w:sz w:val="24"/>
        </w:rPr>
        <w:t xml:space="preserve"> </w:t>
      </w:r>
      <w:r>
        <w:rPr>
          <w:sz w:val="24"/>
        </w:rPr>
        <w:t>is</w:t>
      </w:r>
      <w:r>
        <w:rPr>
          <w:spacing w:val="-2"/>
          <w:sz w:val="24"/>
        </w:rPr>
        <w:t xml:space="preserve"> </w:t>
      </w:r>
      <w:r>
        <w:rPr>
          <w:sz w:val="24"/>
        </w:rPr>
        <w:t>at</w:t>
      </w:r>
      <w:r>
        <w:rPr>
          <w:spacing w:val="-2"/>
          <w:sz w:val="24"/>
        </w:rPr>
        <w:t xml:space="preserve"> </w:t>
      </w:r>
      <w:r>
        <w:rPr>
          <w:sz w:val="24"/>
        </w:rPr>
        <w:t>risk</w:t>
      </w:r>
      <w:r>
        <w:rPr>
          <w:spacing w:val="-3"/>
          <w:sz w:val="24"/>
        </w:rPr>
        <w:t xml:space="preserve"> </w:t>
      </w:r>
      <w:r>
        <w:rPr>
          <w:sz w:val="24"/>
        </w:rPr>
        <w:t>of</w:t>
      </w:r>
      <w:r>
        <w:rPr>
          <w:spacing w:val="-1"/>
          <w:sz w:val="24"/>
        </w:rPr>
        <w:t xml:space="preserve"> </w:t>
      </w:r>
      <w:r>
        <w:rPr>
          <w:spacing w:val="-2"/>
          <w:sz w:val="24"/>
        </w:rPr>
        <w:t>harm;</w:t>
      </w:r>
    </w:p>
    <w:p w:rsidR="002F4742" w:rsidRDefault="002F4742" w:rsidP="002F4742">
      <w:pPr>
        <w:pStyle w:val="ListParagraph"/>
        <w:numPr>
          <w:ilvl w:val="0"/>
          <w:numId w:val="20"/>
        </w:numPr>
        <w:tabs>
          <w:tab w:val="left" w:pos="2139"/>
        </w:tabs>
        <w:spacing w:line="292" w:lineRule="exact"/>
        <w:ind w:left="2139" w:hanging="360"/>
        <w:rPr>
          <w:sz w:val="24"/>
        </w:rPr>
      </w:pPr>
      <w:r>
        <w:rPr>
          <w:sz w:val="24"/>
        </w:rPr>
        <w:t>establishing</w:t>
      </w:r>
      <w:r>
        <w:rPr>
          <w:spacing w:val="-4"/>
          <w:sz w:val="24"/>
        </w:rPr>
        <w:t xml:space="preserve"> </w:t>
      </w:r>
      <w:r>
        <w:rPr>
          <w:sz w:val="24"/>
        </w:rPr>
        <w:t>if</w:t>
      </w:r>
      <w:r>
        <w:rPr>
          <w:spacing w:val="-2"/>
          <w:sz w:val="24"/>
        </w:rPr>
        <w:t xml:space="preserve"> </w:t>
      </w:r>
      <w:r>
        <w:rPr>
          <w:sz w:val="24"/>
        </w:rPr>
        <w:t>the</w:t>
      </w:r>
      <w:r>
        <w:rPr>
          <w:spacing w:val="-2"/>
          <w:sz w:val="24"/>
        </w:rPr>
        <w:t xml:space="preserve"> </w:t>
      </w:r>
      <w:r>
        <w:rPr>
          <w:sz w:val="24"/>
        </w:rPr>
        <w:t>adult</w:t>
      </w:r>
      <w:r>
        <w:rPr>
          <w:spacing w:val="-1"/>
          <w:sz w:val="24"/>
        </w:rPr>
        <w:t xml:space="preserve"> </w:t>
      </w:r>
      <w:r>
        <w:rPr>
          <w:sz w:val="24"/>
        </w:rPr>
        <w:t>feels</w:t>
      </w:r>
      <w:r>
        <w:rPr>
          <w:spacing w:val="-2"/>
          <w:sz w:val="24"/>
        </w:rPr>
        <w:t xml:space="preserve"> </w:t>
      </w:r>
      <w:r>
        <w:rPr>
          <w:sz w:val="24"/>
        </w:rPr>
        <w:t>their</w:t>
      </w:r>
      <w:r>
        <w:rPr>
          <w:spacing w:val="-2"/>
          <w:sz w:val="24"/>
        </w:rPr>
        <w:t xml:space="preserve"> </w:t>
      </w:r>
      <w:r>
        <w:rPr>
          <w:sz w:val="24"/>
        </w:rPr>
        <w:t>safety</w:t>
      </w:r>
      <w:r>
        <w:rPr>
          <w:spacing w:val="-2"/>
          <w:sz w:val="24"/>
        </w:rPr>
        <w:t xml:space="preserve"> </w:t>
      </w:r>
      <w:r>
        <w:rPr>
          <w:sz w:val="24"/>
        </w:rPr>
        <w:t>is</w:t>
      </w:r>
      <w:r>
        <w:rPr>
          <w:spacing w:val="-1"/>
          <w:sz w:val="24"/>
        </w:rPr>
        <w:t xml:space="preserve"> </w:t>
      </w:r>
      <w:r>
        <w:rPr>
          <w:sz w:val="24"/>
        </w:rPr>
        <w:t>at</w:t>
      </w:r>
      <w:r>
        <w:rPr>
          <w:spacing w:val="-2"/>
          <w:sz w:val="24"/>
        </w:rPr>
        <w:t xml:space="preserve"> </w:t>
      </w:r>
      <w:r>
        <w:rPr>
          <w:sz w:val="24"/>
        </w:rPr>
        <w:t>risk</w:t>
      </w:r>
      <w:r>
        <w:rPr>
          <w:spacing w:val="-2"/>
          <w:sz w:val="24"/>
        </w:rPr>
        <w:t xml:space="preserve"> </w:t>
      </w:r>
      <w:r>
        <w:rPr>
          <w:sz w:val="24"/>
        </w:rPr>
        <w:t>and</w:t>
      </w:r>
      <w:r>
        <w:rPr>
          <w:spacing w:val="-1"/>
          <w:sz w:val="24"/>
        </w:rPr>
        <w:t xml:space="preserve"> </w:t>
      </w:r>
      <w:r>
        <w:rPr>
          <w:sz w:val="24"/>
        </w:rPr>
        <w:t>from</w:t>
      </w:r>
      <w:r>
        <w:rPr>
          <w:spacing w:val="-2"/>
          <w:sz w:val="24"/>
        </w:rPr>
        <w:t xml:space="preserve"> whom;</w:t>
      </w:r>
    </w:p>
    <w:p w:rsidR="002F4742" w:rsidRDefault="002F4742" w:rsidP="002F4742">
      <w:pPr>
        <w:pStyle w:val="ListParagraph"/>
        <w:numPr>
          <w:ilvl w:val="0"/>
          <w:numId w:val="20"/>
        </w:numPr>
        <w:tabs>
          <w:tab w:val="left" w:pos="2140"/>
        </w:tabs>
        <w:spacing w:before="1" w:line="237" w:lineRule="auto"/>
        <w:ind w:right="1106"/>
        <w:rPr>
          <w:sz w:val="24"/>
        </w:rPr>
      </w:pPr>
      <w:r>
        <w:rPr>
          <w:sz w:val="24"/>
        </w:rPr>
        <w:t>discussing</w:t>
      </w:r>
      <w:r>
        <w:rPr>
          <w:spacing w:val="-3"/>
          <w:sz w:val="24"/>
        </w:rPr>
        <w:t xml:space="preserve"> </w:t>
      </w:r>
      <w:r>
        <w:rPr>
          <w:sz w:val="24"/>
        </w:rPr>
        <w:t>what</w:t>
      </w:r>
      <w:r>
        <w:rPr>
          <w:spacing w:val="-3"/>
          <w:sz w:val="24"/>
        </w:rPr>
        <w:t xml:space="preserve"> </w:t>
      </w:r>
      <w:r>
        <w:rPr>
          <w:sz w:val="24"/>
        </w:rPr>
        <w:t>action,</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the</w:t>
      </w:r>
      <w:r>
        <w:rPr>
          <w:spacing w:val="-3"/>
          <w:sz w:val="24"/>
        </w:rPr>
        <w:t xml:space="preserve"> </w:t>
      </w:r>
      <w:r>
        <w:rPr>
          <w:sz w:val="24"/>
        </w:rPr>
        <w:t>adult</w:t>
      </w:r>
      <w:r>
        <w:rPr>
          <w:spacing w:val="-4"/>
          <w:sz w:val="24"/>
        </w:rPr>
        <w:t xml:space="preserve"> </w:t>
      </w:r>
      <w:r>
        <w:rPr>
          <w:sz w:val="24"/>
        </w:rPr>
        <w:t>wishes</w:t>
      </w:r>
      <w:r>
        <w:rPr>
          <w:spacing w:val="-3"/>
          <w:sz w:val="24"/>
        </w:rPr>
        <w:t xml:space="preserve"> </w:t>
      </w:r>
      <w:r>
        <w:rPr>
          <w:sz w:val="24"/>
        </w:rPr>
        <w:t>or</w:t>
      </w:r>
      <w:r>
        <w:rPr>
          <w:spacing w:val="-3"/>
          <w:sz w:val="24"/>
        </w:rPr>
        <w:t xml:space="preserve"> </w:t>
      </w:r>
      <w:r>
        <w:rPr>
          <w:sz w:val="24"/>
        </w:rPr>
        <w:t>is</w:t>
      </w:r>
      <w:r>
        <w:rPr>
          <w:spacing w:val="-4"/>
          <w:sz w:val="24"/>
        </w:rPr>
        <w:t xml:space="preserve"> </w:t>
      </w:r>
      <w:r>
        <w:rPr>
          <w:sz w:val="24"/>
        </w:rPr>
        <w:t>able</w:t>
      </w:r>
      <w:r>
        <w:rPr>
          <w:spacing w:val="-3"/>
          <w:sz w:val="24"/>
        </w:rPr>
        <w:t xml:space="preserve"> </w:t>
      </w:r>
      <w:r>
        <w:rPr>
          <w:sz w:val="24"/>
        </w:rPr>
        <w:t>to</w:t>
      </w:r>
      <w:r>
        <w:rPr>
          <w:spacing w:val="-4"/>
          <w:sz w:val="24"/>
        </w:rPr>
        <w:t xml:space="preserve"> </w:t>
      </w:r>
      <w:r>
        <w:rPr>
          <w:sz w:val="24"/>
        </w:rPr>
        <w:t>take</w:t>
      </w:r>
      <w:r>
        <w:rPr>
          <w:spacing w:val="-3"/>
          <w:sz w:val="24"/>
        </w:rPr>
        <w:t xml:space="preserve"> </w:t>
      </w:r>
      <w:r>
        <w:rPr>
          <w:sz w:val="24"/>
        </w:rPr>
        <w:t>to protect themselves; and</w:t>
      </w:r>
    </w:p>
    <w:p w:rsidR="002F4742" w:rsidRDefault="002F4742" w:rsidP="002F4742">
      <w:pPr>
        <w:pStyle w:val="ListParagraph"/>
        <w:numPr>
          <w:ilvl w:val="0"/>
          <w:numId w:val="20"/>
        </w:numPr>
        <w:tabs>
          <w:tab w:val="left" w:pos="2139"/>
        </w:tabs>
        <w:spacing w:before="90"/>
        <w:ind w:left="2139" w:hanging="360"/>
        <w:rPr>
          <w:sz w:val="24"/>
        </w:rPr>
      </w:pPr>
      <w:proofErr w:type="gramStart"/>
      <w:r>
        <w:rPr>
          <w:sz w:val="24"/>
        </w:rPr>
        <w:t>discussing</w:t>
      </w:r>
      <w:proofErr w:type="gramEnd"/>
      <w:r>
        <w:rPr>
          <w:spacing w:val="-2"/>
          <w:sz w:val="24"/>
        </w:rPr>
        <w:t xml:space="preserve"> </w:t>
      </w:r>
      <w:r>
        <w:rPr>
          <w:sz w:val="24"/>
        </w:rPr>
        <w:t>what</w:t>
      </w:r>
      <w:r>
        <w:rPr>
          <w:spacing w:val="-1"/>
          <w:sz w:val="24"/>
        </w:rPr>
        <w:t xml:space="preserve"> </w:t>
      </w:r>
      <w:r>
        <w:rPr>
          <w:sz w:val="24"/>
        </w:rPr>
        <w:t>action,</w:t>
      </w:r>
      <w:r>
        <w:rPr>
          <w:spacing w:val="-2"/>
          <w:sz w:val="24"/>
        </w:rPr>
        <w:t xml:space="preserve"> </w:t>
      </w:r>
      <w:r>
        <w:rPr>
          <w:sz w:val="24"/>
        </w:rPr>
        <w:t>if</w:t>
      </w:r>
      <w:r>
        <w:rPr>
          <w:spacing w:val="-2"/>
          <w:sz w:val="24"/>
        </w:rPr>
        <w:t xml:space="preserve"> </w:t>
      </w:r>
      <w:r>
        <w:rPr>
          <w:sz w:val="24"/>
        </w:rPr>
        <w:t>any,</w:t>
      </w:r>
      <w:r>
        <w:rPr>
          <w:spacing w:val="-1"/>
          <w:sz w:val="24"/>
        </w:rPr>
        <w:t xml:space="preserve"> </w:t>
      </w:r>
      <w:r>
        <w:rPr>
          <w:sz w:val="24"/>
        </w:rPr>
        <w:t>others</w:t>
      </w:r>
      <w:r>
        <w:rPr>
          <w:spacing w:val="-2"/>
          <w:sz w:val="24"/>
        </w:rPr>
        <w:t xml:space="preserve"> </w:t>
      </w:r>
      <w:r>
        <w:rPr>
          <w:sz w:val="24"/>
        </w:rPr>
        <w:t>can</w:t>
      </w:r>
      <w:r>
        <w:rPr>
          <w:spacing w:val="-1"/>
          <w:sz w:val="24"/>
        </w:rPr>
        <w:t xml:space="preserve"> </w:t>
      </w:r>
      <w:r>
        <w:rPr>
          <w:sz w:val="24"/>
        </w:rPr>
        <w:t>take</w:t>
      </w:r>
      <w:r>
        <w:rPr>
          <w:spacing w:val="-1"/>
          <w:sz w:val="24"/>
        </w:rPr>
        <w:t xml:space="preserve"> </w:t>
      </w:r>
      <w:r>
        <w:rPr>
          <w:sz w:val="24"/>
        </w:rPr>
        <w:t>to</w:t>
      </w:r>
      <w:r>
        <w:rPr>
          <w:spacing w:val="-2"/>
          <w:sz w:val="24"/>
        </w:rPr>
        <w:t xml:space="preserve"> </w:t>
      </w:r>
      <w:r>
        <w:rPr>
          <w:sz w:val="24"/>
        </w:rPr>
        <w:t>protect</w:t>
      </w:r>
      <w:r>
        <w:rPr>
          <w:spacing w:val="-1"/>
          <w:sz w:val="24"/>
        </w:rPr>
        <w:t xml:space="preserve"> </w:t>
      </w:r>
      <w:r>
        <w:rPr>
          <w:sz w:val="24"/>
        </w:rPr>
        <w:t>the</w:t>
      </w:r>
      <w:r>
        <w:rPr>
          <w:spacing w:val="-1"/>
          <w:sz w:val="24"/>
        </w:rPr>
        <w:t xml:space="preserve"> </w:t>
      </w:r>
      <w:r>
        <w:rPr>
          <w:spacing w:val="-2"/>
          <w:sz w:val="24"/>
        </w:rPr>
        <w:t>adult.</w:t>
      </w:r>
    </w:p>
    <w:p w:rsidR="002F4742" w:rsidRDefault="002F4742" w:rsidP="002F4742">
      <w:pPr>
        <w:pStyle w:val="BodyText"/>
        <w:spacing w:before="274"/>
        <w:ind w:left="1057" w:right="639"/>
      </w:pPr>
      <w:r>
        <w:t>Officers conducting interviews will need to ensure appropriate recording of the content of the interview and any decisions made by the adult, including those about</w:t>
      </w:r>
      <w:r>
        <w:rPr>
          <w:spacing w:val="-3"/>
        </w:rPr>
        <w:t xml:space="preserve"> </w:t>
      </w:r>
      <w:r>
        <w:t>who</w:t>
      </w:r>
      <w:r>
        <w:rPr>
          <w:spacing w:val="-4"/>
        </w:rPr>
        <w:t xml:space="preserve"> </w:t>
      </w:r>
      <w:r>
        <w:t>attends</w:t>
      </w:r>
      <w:r>
        <w:rPr>
          <w:spacing w:val="-4"/>
        </w:rPr>
        <w:t xml:space="preserve"> </w:t>
      </w:r>
      <w:r>
        <w:t>e.g.</w:t>
      </w:r>
      <w:r>
        <w:rPr>
          <w:spacing w:val="-4"/>
        </w:rPr>
        <w:t xml:space="preserve"> </w:t>
      </w:r>
      <w:r>
        <w:t>a</w:t>
      </w:r>
      <w:r>
        <w:rPr>
          <w:spacing w:val="-3"/>
        </w:rPr>
        <w:t xml:space="preserve"> </w:t>
      </w:r>
      <w:r>
        <w:t>family</w:t>
      </w:r>
      <w:r>
        <w:rPr>
          <w:spacing w:val="-3"/>
        </w:rPr>
        <w:t xml:space="preserve"> </w:t>
      </w:r>
      <w:r>
        <w:t>member.</w:t>
      </w:r>
      <w:r>
        <w:rPr>
          <w:spacing w:val="-3"/>
        </w:rPr>
        <w:t xml:space="preserve"> </w:t>
      </w:r>
      <w:r>
        <w:t>Local</w:t>
      </w:r>
      <w:r>
        <w:rPr>
          <w:spacing w:val="-3"/>
        </w:rPr>
        <w:t xml:space="preserve"> </w:t>
      </w:r>
      <w:r>
        <w:t>multi-agency</w:t>
      </w:r>
      <w:r>
        <w:rPr>
          <w:spacing w:val="-3"/>
        </w:rPr>
        <w:t xml:space="preserve"> </w:t>
      </w:r>
      <w:r>
        <w:t>procedures</w:t>
      </w:r>
      <w:r>
        <w:rPr>
          <w:spacing w:val="-3"/>
        </w:rPr>
        <w:t xml:space="preserve"> </w:t>
      </w:r>
      <w:r>
        <w:t>will</w:t>
      </w:r>
      <w:r>
        <w:rPr>
          <w:spacing w:val="-3"/>
        </w:rPr>
        <w:t xml:space="preserve"> </w:t>
      </w:r>
      <w:r>
        <w:t>give guidance to such officers on the expectations of recording and what format this should take.</w:t>
      </w:r>
    </w:p>
    <w:p w:rsidR="002F4742" w:rsidRDefault="002F4742" w:rsidP="002F4742">
      <w:pPr>
        <w:pStyle w:val="BodyText"/>
        <w:spacing w:before="239"/>
      </w:pPr>
    </w:p>
    <w:p w:rsidR="002F4742" w:rsidRDefault="002F4742" w:rsidP="002F4742">
      <w:pPr>
        <w:pStyle w:val="Heading1"/>
        <w:spacing w:before="1"/>
      </w:pPr>
      <w:bookmarkStart w:id="1" w:name="_bookmark74"/>
      <w:bookmarkEnd w:id="1"/>
      <w:r>
        <w:t>Where</w:t>
      </w:r>
      <w:r>
        <w:rPr>
          <w:spacing w:val="-2"/>
        </w:rPr>
        <w:t xml:space="preserve"> </w:t>
      </w:r>
      <w:r>
        <w:t>can</w:t>
      </w:r>
      <w:r>
        <w:rPr>
          <w:spacing w:val="-1"/>
        </w:rPr>
        <w:t xml:space="preserve"> </w:t>
      </w:r>
      <w:r>
        <w:t>an</w:t>
      </w:r>
      <w:r>
        <w:rPr>
          <w:spacing w:val="-2"/>
        </w:rPr>
        <w:t xml:space="preserve"> </w:t>
      </w:r>
      <w:r>
        <w:t>adult</w:t>
      </w:r>
      <w:r>
        <w:rPr>
          <w:spacing w:val="-1"/>
        </w:rPr>
        <w:t xml:space="preserve"> </w:t>
      </w:r>
      <w:proofErr w:type="gramStart"/>
      <w:r>
        <w:t>be</w:t>
      </w:r>
      <w:proofErr w:type="gramEnd"/>
      <w:r>
        <w:rPr>
          <w:spacing w:val="-1"/>
        </w:rPr>
        <w:t xml:space="preserve"> </w:t>
      </w:r>
      <w:r>
        <w:rPr>
          <w:spacing w:val="-2"/>
        </w:rPr>
        <w:t>interviewed?</w:t>
      </w:r>
    </w:p>
    <w:p w:rsidR="002F4742" w:rsidRDefault="002F4742" w:rsidP="002F4742">
      <w:pPr>
        <w:pStyle w:val="BodyText"/>
        <w:rPr>
          <w:b/>
        </w:rPr>
      </w:pPr>
    </w:p>
    <w:p w:rsidR="002F4742" w:rsidRDefault="002F4742" w:rsidP="002F4742">
      <w:pPr>
        <w:pStyle w:val="BodyText"/>
        <w:ind w:left="1057" w:right="639"/>
      </w:pPr>
      <w:r>
        <w:t xml:space="preserve">An interview may take place within any place being visited. This could be, for example, the adult’s home, a day </w:t>
      </w:r>
      <w:proofErr w:type="spellStart"/>
      <w:r>
        <w:t>centre</w:t>
      </w:r>
      <w:proofErr w:type="spellEnd"/>
      <w:r>
        <w:t>, care home or hospital. The decision about</w:t>
      </w:r>
      <w:r>
        <w:rPr>
          <w:spacing w:val="-3"/>
        </w:rPr>
        <w:t xml:space="preserve"> </w:t>
      </w:r>
      <w:r>
        <w:t>where</w:t>
      </w:r>
      <w:r>
        <w:rPr>
          <w:spacing w:val="-4"/>
        </w:rPr>
        <w:t xml:space="preserve"> </w:t>
      </w:r>
      <w:r>
        <w:t>to</w:t>
      </w:r>
      <w:r>
        <w:rPr>
          <w:spacing w:val="-3"/>
        </w:rPr>
        <w:t xml:space="preserve"> </w:t>
      </w:r>
      <w:r>
        <w:t>conduct</w:t>
      </w:r>
      <w:r>
        <w:rPr>
          <w:spacing w:val="-3"/>
        </w:rPr>
        <w:t xml:space="preserve"> </w:t>
      </w:r>
      <w:r>
        <w:t>the</w:t>
      </w:r>
      <w:r>
        <w:rPr>
          <w:spacing w:val="-3"/>
        </w:rPr>
        <w:t xml:space="preserve"> </w:t>
      </w:r>
      <w:r>
        <w:t>interview</w:t>
      </w:r>
      <w:r>
        <w:rPr>
          <w:spacing w:val="-3"/>
        </w:rPr>
        <w:t xml:space="preserve"> </w:t>
      </w:r>
      <w:r>
        <w:t>will</w:t>
      </w:r>
      <w:r>
        <w:rPr>
          <w:spacing w:val="-3"/>
        </w:rPr>
        <w:t xml:space="preserve"> </w:t>
      </w:r>
      <w:r>
        <w:t>be</w:t>
      </w:r>
      <w:r>
        <w:rPr>
          <w:spacing w:val="-3"/>
        </w:rPr>
        <w:t xml:space="preserve"> </w:t>
      </w:r>
      <w:r>
        <w:t>taken</w:t>
      </w:r>
      <w:r>
        <w:rPr>
          <w:spacing w:val="-3"/>
        </w:rPr>
        <w:t xml:space="preserve"> </w:t>
      </w:r>
      <w:r>
        <w:t>by</w:t>
      </w:r>
      <w:r>
        <w:rPr>
          <w:spacing w:val="-3"/>
        </w:rPr>
        <w:t xml:space="preserve"> </w:t>
      </w:r>
      <w:r>
        <w:t>the</w:t>
      </w:r>
      <w:r>
        <w:rPr>
          <w:spacing w:val="-3"/>
        </w:rPr>
        <w:t xml:space="preserve"> </w:t>
      </w:r>
      <w:r>
        <w:t>council</w:t>
      </w:r>
      <w:r>
        <w:rPr>
          <w:spacing w:val="-3"/>
        </w:rPr>
        <w:t xml:space="preserve"> </w:t>
      </w:r>
      <w:r>
        <w:t>officer</w:t>
      </w:r>
      <w:r>
        <w:rPr>
          <w:spacing w:val="-4"/>
        </w:rPr>
        <w:t xml:space="preserve"> </w:t>
      </w:r>
      <w:r>
        <w:t>and</w:t>
      </w:r>
      <w:r>
        <w:rPr>
          <w:spacing w:val="-4"/>
        </w:rPr>
        <w:t xml:space="preserve"> </w:t>
      </w:r>
      <w:r>
        <w:t>all those involved in planning of the detailed investigation</w:t>
      </w:r>
      <w:bookmarkStart w:id="2" w:name="_GoBack"/>
      <w:bookmarkEnd w:id="2"/>
      <w:r>
        <w:t>s on the basis of information received. This will involve a judgement based on the wishes of the</w:t>
      </w:r>
    </w:p>
    <w:p w:rsidR="002F4742" w:rsidRDefault="002F4742" w:rsidP="002F4742">
      <w:pPr>
        <w:pStyle w:val="BodyText"/>
        <w:ind w:left="1057" w:right="656"/>
      </w:pPr>
      <w:proofErr w:type="gramStart"/>
      <w:r>
        <w:t>adult</w:t>
      </w:r>
      <w:proofErr w:type="gramEnd"/>
      <w:r>
        <w:rPr>
          <w:spacing w:val="-3"/>
        </w:rPr>
        <w:t xml:space="preserve"> </w:t>
      </w:r>
      <w:r>
        <w:t>themselves</w:t>
      </w:r>
      <w:r>
        <w:rPr>
          <w:spacing w:val="-3"/>
        </w:rPr>
        <w:t xml:space="preserve"> </w:t>
      </w:r>
      <w:r>
        <w:t>and</w:t>
      </w:r>
      <w:r>
        <w:rPr>
          <w:spacing w:val="-3"/>
        </w:rPr>
        <w:t xml:space="preserve"> </w:t>
      </w:r>
      <w:r>
        <w:t>ensuring</w:t>
      </w:r>
      <w:r>
        <w:rPr>
          <w:spacing w:val="-3"/>
        </w:rPr>
        <w:t xml:space="preserve"> </w:t>
      </w:r>
      <w:r>
        <w:t>that</w:t>
      </w:r>
      <w:r>
        <w:rPr>
          <w:spacing w:val="-3"/>
        </w:rPr>
        <w:t xml:space="preserve"> </w:t>
      </w:r>
      <w:r>
        <w:t>the</w:t>
      </w:r>
      <w:r>
        <w:rPr>
          <w:spacing w:val="-4"/>
        </w:rPr>
        <w:t xml:space="preserve"> </w:t>
      </w:r>
      <w:r>
        <w:t>adult</w:t>
      </w:r>
      <w:r>
        <w:rPr>
          <w:spacing w:val="-4"/>
        </w:rPr>
        <w:t xml:space="preserve"> </w:t>
      </w:r>
      <w:r>
        <w:t>can</w:t>
      </w:r>
      <w:r>
        <w:rPr>
          <w:spacing w:val="-3"/>
        </w:rPr>
        <w:t xml:space="preserve"> </w:t>
      </w:r>
      <w:r>
        <w:t>participate</w:t>
      </w:r>
      <w:r>
        <w:rPr>
          <w:spacing w:val="-3"/>
        </w:rPr>
        <w:t xml:space="preserve"> </w:t>
      </w:r>
      <w:r>
        <w:t>as</w:t>
      </w:r>
      <w:r>
        <w:rPr>
          <w:spacing w:val="-3"/>
        </w:rPr>
        <w:t xml:space="preserve"> </w:t>
      </w:r>
      <w:r>
        <w:t>fully</w:t>
      </w:r>
      <w:r>
        <w:rPr>
          <w:spacing w:val="-3"/>
        </w:rPr>
        <w:t xml:space="preserve"> </w:t>
      </w:r>
      <w:r>
        <w:t>and</w:t>
      </w:r>
      <w:r>
        <w:rPr>
          <w:spacing w:val="-4"/>
        </w:rPr>
        <w:t xml:space="preserve"> </w:t>
      </w:r>
      <w:r>
        <w:t>freely</w:t>
      </w:r>
      <w:r>
        <w:rPr>
          <w:spacing w:val="-3"/>
        </w:rPr>
        <w:t xml:space="preserve"> </w:t>
      </w:r>
      <w:r>
        <w:t xml:space="preserve">as possible. The council officer may also make available an </w:t>
      </w:r>
      <w:r>
        <w:lastRenderedPageBreak/>
        <w:t>independent advocate to assist the adult with the interview.</w:t>
      </w:r>
    </w:p>
    <w:p w:rsidR="002F4742" w:rsidRDefault="002F4742" w:rsidP="002F4742">
      <w:pPr>
        <w:pStyle w:val="BodyText"/>
      </w:pPr>
    </w:p>
    <w:p w:rsidR="002F4742" w:rsidRDefault="002F4742" w:rsidP="002F4742">
      <w:pPr>
        <w:pStyle w:val="BodyText"/>
        <w:ind w:left="1057" w:right="639"/>
      </w:pPr>
      <w:r>
        <w:t>The timing of the interview should be guided by a planned process of investigation,</w:t>
      </w:r>
      <w:r>
        <w:rPr>
          <w:spacing w:val="-4"/>
        </w:rPr>
        <w:t xml:space="preserve"> </w:t>
      </w:r>
      <w:r>
        <w:t>taking</w:t>
      </w:r>
      <w:r>
        <w:rPr>
          <w:spacing w:val="-4"/>
        </w:rPr>
        <w:t xml:space="preserve"> </w:t>
      </w:r>
      <w:r>
        <w:t>into</w:t>
      </w:r>
      <w:r>
        <w:rPr>
          <w:spacing w:val="-4"/>
        </w:rPr>
        <w:t xml:space="preserve"> </w:t>
      </w:r>
      <w:r>
        <w:t>account</w:t>
      </w:r>
      <w:r>
        <w:rPr>
          <w:spacing w:val="-4"/>
        </w:rPr>
        <w:t xml:space="preserve"> </w:t>
      </w:r>
      <w:r>
        <w:t>local</w:t>
      </w:r>
      <w:r>
        <w:rPr>
          <w:spacing w:val="-4"/>
        </w:rPr>
        <w:t xml:space="preserve"> </w:t>
      </w:r>
      <w:r>
        <w:t>inter-agency</w:t>
      </w:r>
      <w:r>
        <w:rPr>
          <w:spacing w:val="-5"/>
        </w:rPr>
        <w:t xml:space="preserve"> </w:t>
      </w:r>
      <w:r>
        <w:t>protocols</w:t>
      </w:r>
      <w:r>
        <w:rPr>
          <w:spacing w:val="-5"/>
        </w:rPr>
        <w:t xml:space="preserve"> </w:t>
      </w:r>
      <w:r>
        <w:t>and</w:t>
      </w:r>
      <w:r>
        <w:rPr>
          <w:spacing w:val="-5"/>
        </w:rPr>
        <w:t xml:space="preserve"> </w:t>
      </w:r>
      <w:r>
        <w:t>procedures.</w:t>
      </w:r>
    </w:p>
    <w:p w:rsidR="002F4742" w:rsidRDefault="002F4742" w:rsidP="002F4742">
      <w:pPr>
        <w:pStyle w:val="BodyText"/>
        <w:spacing w:before="240"/>
      </w:pPr>
    </w:p>
    <w:p w:rsidR="002F4742" w:rsidRDefault="002F4742" w:rsidP="002F4742">
      <w:pPr>
        <w:pStyle w:val="Heading1"/>
      </w:pPr>
      <w:bookmarkStart w:id="3" w:name="_bookmark75"/>
      <w:bookmarkEnd w:id="3"/>
      <w:r>
        <w:t>Considering</w:t>
      </w:r>
      <w:r>
        <w:rPr>
          <w:spacing w:val="-4"/>
        </w:rPr>
        <w:t xml:space="preserve"> </w:t>
      </w:r>
      <w:r>
        <w:t>the</w:t>
      </w:r>
      <w:r>
        <w:rPr>
          <w:spacing w:val="-3"/>
        </w:rPr>
        <w:t xml:space="preserve"> </w:t>
      </w:r>
      <w:r>
        <w:t>adult’s</w:t>
      </w:r>
      <w:r>
        <w:rPr>
          <w:spacing w:val="-5"/>
        </w:rPr>
        <w:t xml:space="preserve"> </w:t>
      </w:r>
      <w:r>
        <w:t>rights</w:t>
      </w:r>
      <w:r>
        <w:rPr>
          <w:spacing w:val="-3"/>
        </w:rPr>
        <w:t xml:space="preserve"> </w:t>
      </w:r>
      <w:r>
        <w:t>during</w:t>
      </w:r>
      <w:r>
        <w:rPr>
          <w:spacing w:val="-3"/>
        </w:rPr>
        <w:t xml:space="preserve"> </w:t>
      </w:r>
      <w:r>
        <w:t>an</w:t>
      </w:r>
      <w:r>
        <w:rPr>
          <w:spacing w:val="-3"/>
        </w:rPr>
        <w:t xml:space="preserve"> </w:t>
      </w:r>
      <w:r>
        <w:rPr>
          <w:spacing w:val="-2"/>
        </w:rPr>
        <w:t>interview</w:t>
      </w:r>
    </w:p>
    <w:p w:rsidR="002F4742" w:rsidRDefault="002F4742" w:rsidP="002F4742">
      <w:pPr>
        <w:pStyle w:val="BodyText"/>
        <w:spacing w:before="34"/>
        <w:rPr>
          <w:b/>
        </w:rPr>
      </w:pPr>
    </w:p>
    <w:p w:rsidR="002F4742" w:rsidRDefault="002F4742" w:rsidP="002F4742">
      <w:pPr>
        <w:pStyle w:val="BodyText"/>
        <w:ind w:left="1057" w:right="639"/>
      </w:pPr>
      <w:r>
        <w:t>Section 8(2) provides that the adult is not required to answer any questions.</w:t>
      </w:r>
      <w:r>
        <w:rPr>
          <w:spacing w:val="-1"/>
        </w:rPr>
        <w:t xml:space="preserve"> </w:t>
      </w:r>
      <w:r>
        <w:t xml:space="preserve">The adult </w:t>
      </w:r>
      <w:r>
        <w:rPr>
          <w:b/>
        </w:rPr>
        <w:t xml:space="preserve">must </w:t>
      </w:r>
      <w:r>
        <w:t>be informed of that fact before the interview commences. The adult can</w:t>
      </w:r>
      <w:r>
        <w:rPr>
          <w:spacing w:val="-1"/>
        </w:rPr>
        <w:t xml:space="preserve"> </w:t>
      </w:r>
      <w:r>
        <w:t>choose</w:t>
      </w:r>
      <w:r>
        <w:rPr>
          <w:spacing w:val="-1"/>
        </w:rPr>
        <w:t xml:space="preserve"> </w:t>
      </w:r>
      <w:r>
        <w:t>to</w:t>
      </w:r>
      <w:r>
        <w:rPr>
          <w:spacing w:val="-1"/>
        </w:rPr>
        <w:t xml:space="preserve"> </w:t>
      </w:r>
      <w:r>
        <w:t>answer</w:t>
      </w:r>
      <w:r>
        <w:rPr>
          <w:spacing w:val="-2"/>
        </w:rPr>
        <w:t xml:space="preserve"> </w:t>
      </w:r>
      <w:r>
        <w:t>any</w:t>
      </w:r>
      <w:r>
        <w:rPr>
          <w:spacing w:val="-1"/>
        </w:rPr>
        <w:t xml:space="preserve"> </w:t>
      </w:r>
      <w:r>
        <w:t>question</w:t>
      </w:r>
      <w:r>
        <w:rPr>
          <w:spacing w:val="-1"/>
        </w:rPr>
        <w:t xml:space="preserve"> </w:t>
      </w:r>
      <w:r>
        <w:t>put</w:t>
      </w:r>
      <w:r>
        <w:rPr>
          <w:spacing w:val="-2"/>
        </w:rPr>
        <w:t xml:space="preserve"> </w:t>
      </w:r>
      <w:r>
        <w:t>to</w:t>
      </w:r>
      <w:r>
        <w:rPr>
          <w:spacing w:val="-1"/>
        </w:rPr>
        <w:t xml:space="preserve"> </w:t>
      </w:r>
      <w:r>
        <w:t>them</w:t>
      </w:r>
      <w:r>
        <w:rPr>
          <w:spacing w:val="-1"/>
        </w:rPr>
        <w:t xml:space="preserve"> </w:t>
      </w:r>
      <w:r>
        <w:t>but</w:t>
      </w:r>
      <w:r>
        <w:rPr>
          <w:spacing w:val="-1"/>
        </w:rPr>
        <w:t xml:space="preserve"> </w:t>
      </w:r>
      <w:r>
        <w:t>the</w:t>
      </w:r>
      <w:r>
        <w:rPr>
          <w:spacing w:val="-1"/>
        </w:rPr>
        <w:t xml:space="preserve"> </w:t>
      </w:r>
      <w:r>
        <w:t>purpose</w:t>
      </w:r>
      <w:r>
        <w:rPr>
          <w:spacing w:val="-2"/>
        </w:rPr>
        <w:t xml:space="preserve"> </w:t>
      </w:r>
      <w:r>
        <w:t>of</w:t>
      </w:r>
      <w:r>
        <w:rPr>
          <w:spacing w:val="-2"/>
        </w:rPr>
        <w:t xml:space="preserve"> </w:t>
      </w:r>
      <w:r>
        <w:t>this</w:t>
      </w:r>
      <w:r>
        <w:rPr>
          <w:spacing w:val="-1"/>
        </w:rPr>
        <w:t xml:space="preserve"> </w:t>
      </w:r>
      <w:r>
        <w:t>section</w:t>
      </w:r>
      <w:r>
        <w:rPr>
          <w:spacing w:val="-1"/>
        </w:rPr>
        <w:t xml:space="preserve"> </w:t>
      </w:r>
      <w:r>
        <w:t>is to</w:t>
      </w:r>
      <w:r>
        <w:rPr>
          <w:spacing w:val="-3"/>
        </w:rPr>
        <w:t xml:space="preserve"> </w:t>
      </w:r>
      <w:r>
        <w:t>ensure</w:t>
      </w:r>
      <w:r>
        <w:rPr>
          <w:spacing w:val="-3"/>
        </w:rPr>
        <w:t xml:space="preserve"> </w:t>
      </w:r>
      <w:r>
        <w:t>that</w:t>
      </w:r>
      <w:r>
        <w:rPr>
          <w:spacing w:val="-4"/>
        </w:rPr>
        <w:t xml:space="preserve"> </w:t>
      </w:r>
      <w:r>
        <w:t>they</w:t>
      </w:r>
      <w:r>
        <w:rPr>
          <w:spacing w:val="-3"/>
        </w:rPr>
        <w:t xml:space="preserve"> </w:t>
      </w:r>
      <w:r>
        <w:t>are</w:t>
      </w:r>
      <w:r>
        <w:rPr>
          <w:spacing w:val="-3"/>
        </w:rPr>
        <w:t xml:space="preserve"> </w:t>
      </w:r>
      <w:r>
        <w:t>not</w:t>
      </w:r>
      <w:r>
        <w:rPr>
          <w:spacing w:val="-3"/>
        </w:rPr>
        <w:t xml:space="preserve"> </w:t>
      </w:r>
      <w:r>
        <w:t>forced</w:t>
      </w:r>
      <w:r>
        <w:rPr>
          <w:spacing w:val="-3"/>
        </w:rPr>
        <w:t xml:space="preserve"> </w:t>
      </w:r>
      <w:r>
        <w:t>to</w:t>
      </w:r>
      <w:r>
        <w:rPr>
          <w:spacing w:val="-3"/>
        </w:rPr>
        <w:t xml:space="preserve"> </w:t>
      </w:r>
      <w:r>
        <w:t>answer</w:t>
      </w:r>
      <w:r>
        <w:rPr>
          <w:spacing w:val="-4"/>
        </w:rPr>
        <w:t xml:space="preserve"> </w:t>
      </w:r>
      <w:r>
        <w:t>any</w:t>
      </w:r>
      <w:r>
        <w:rPr>
          <w:spacing w:val="-3"/>
        </w:rPr>
        <w:t xml:space="preserve"> </w:t>
      </w:r>
      <w:r>
        <w:t>question</w:t>
      </w:r>
      <w:r>
        <w:rPr>
          <w:spacing w:val="-3"/>
        </w:rPr>
        <w:t xml:space="preserve"> </w:t>
      </w:r>
      <w:r>
        <w:t>that</w:t>
      </w:r>
      <w:r>
        <w:rPr>
          <w:spacing w:val="-3"/>
        </w:rPr>
        <w:t xml:space="preserve"> </w:t>
      </w:r>
      <w:r>
        <w:t>they</w:t>
      </w:r>
      <w:r>
        <w:rPr>
          <w:spacing w:val="-3"/>
        </w:rPr>
        <w:t xml:space="preserve"> </w:t>
      </w:r>
      <w:r>
        <w:t>choose</w:t>
      </w:r>
      <w:r>
        <w:rPr>
          <w:spacing w:val="-3"/>
        </w:rPr>
        <w:t xml:space="preserve"> </w:t>
      </w:r>
      <w:r>
        <w:t>not</w:t>
      </w:r>
      <w:r>
        <w:rPr>
          <w:spacing w:val="-3"/>
        </w:rPr>
        <w:t xml:space="preserve"> </w:t>
      </w:r>
      <w:r>
        <w:t>to answer. Support must be provided where necessary in order to enable the adult to come to a decision on whether to answer any questions – for instance, where they have some level of incapacity.</w:t>
      </w:r>
    </w:p>
    <w:p w:rsidR="002F4742" w:rsidRDefault="002F4742" w:rsidP="002F4742">
      <w:pPr>
        <w:pStyle w:val="BodyText"/>
        <w:spacing w:before="275"/>
        <w:ind w:left="1057" w:right="639"/>
      </w:pPr>
      <w:r>
        <w:t>In keeping with the Act’s principles, an adult must be assisted to participate as fully</w:t>
      </w:r>
      <w:r>
        <w:rPr>
          <w:spacing w:val="-3"/>
        </w:rPr>
        <w:t xml:space="preserve"> </w:t>
      </w:r>
      <w:r>
        <w:t>as</w:t>
      </w:r>
      <w:r>
        <w:rPr>
          <w:spacing w:val="-3"/>
        </w:rPr>
        <w:t xml:space="preserve"> </w:t>
      </w:r>
      <w:r>
        <w:t>possible</w:t>
      </w:r>
      <w:r>
        <w:rPr>
          <w:spacing w:val="-3"/>
        </w:rPr>
        <w:t xml:space="preserve"> </w:t>
      </w:r>
      <w:r>
        <w:t>in</w:t>
      </w:r>
      <w:r>
        <w:rPr>
          <w:spacing w:val="-4"/>
        </w:rPr>
        <w:t xml:space="preserve"> </w:t>
      </w:r>
      <w:r>
        <w:t>any</w:t>
      </w:r>
      <w:r>
        <w:rPr>
          <w:spacing w:val="-3"/>
        </w:rPr>
        <w:t xml:space="preserve"> </w:t>
      </w:r>
      <w:r>
        <w:t>interview(s).</w:t>
      </w:r>
      <w:r>
        <w:rPr>
          <w:spacing w:val="-3"/>
        </w:rPr>
        <w:t xml:space="preserve"> </w:t>
      </w:r>
      <w:proofErr w:type="gramStart"/>
      <w:r>
        <w:t>Where</w:t>
      </w:r>
      <w:r>
        <w:rPr>
          <w:spacing w:val="-3"/>
        </w:rPr>
        <w:t xml:space="preserve"> </w:t>
      </w:r>
      <w:r>
        <w:t>an</w:t>
      </w:r>
      <w:r>
        <w:rPr>
          <w:spacing w:val="-3"/>
        </w:rPr>
        <w:t xml:space="preserve"> </w:t>
      </w:r>
      <w:r>
        <w:t>adult</w:t>
      </w:r>
      <w:r>
        <w:rPr>
          <w:spacing w:val="-4"/>
        </w:rPr>
        <w:t xml:space="preserve"> </w:t>
      </w:r>
      <w:r>
        <w:t>can</w:t>
      </w:r>
      <w:r>
        <w:rPr>
          <w:spacing w:val="-3"/>
        </w:rPr>
        <w:t xml:space="preserve"> </w:t>
      </w:r>
      <w:r>
        <w:t>make</w:t>
      </w:r>
      <w:r>
        <w:rPr>
          <w:spacing w:val="-3"/>
        </w:rPr>
        <w:t xml:space="preserve"> </w:t>
      </w:r>
      <w:r>
        <w:t>some</w:t>
      </w:r>
      <w:r>
        <w:rPr>
          <w:spacing w:val="-3"/>
        </w:rPr>
        <w:t xml:space="preserve"> </w:t>
      </w:r>
      <w:r>
        <w:t>contribution (or participate to some extent), the planning process for the interview must consider all appropriate ways of assisting the person to participate.</w:t>
      </w:r>
      <w:proofErr w:type="gramEnd"/>
      <w:r>
        <w:t xml:space="preserve"> This might include the use of communication aids, consideration of the location of the interview and of the personnel present during an interview. The purpose of support</w:t>
      </w:r>
      <w:r>
        <w:rPr>
          <w:spacing w:val="-1"/>
        </w:rPr>
        <w:t xml:space="preserve"> </w:t>
      </w:r>
      <w:r>
        <w:t>will</w:t>
      </w:r>
      <w:r>
        <w:rPr>
          <w:spacing w:val="-1"/>
        </w:rPr>
        <w:t xml:space="preserve"> </w:t>
      </w:r>
      <w:r>
        <w:t>be</w:t>
      </w:r>
      <w:r>
        <w:rPr>
          <w:spacing w:val="-1"/>
        </w:rPr>
        <w:t xml:space="preserve"> </w:t>
      </w:r>
      <w:r>
        <w:t>to</w:t>
      </w:r>
      <w:r>
        <w:rPr>
          <w:spacing w:val="-1"/>
        </w:rPr>
        <w:t xml:space="preserve"> </w:t>
      </w:r>
      <w:r>
        <w:t>assist</w:t>
      </w:r>
      <w:r>
        <w:rPr>
          <w:spacing w:val="-2"/>
        </w:rPr>
        <w:t xml:space="preserve"> </w:t>
      </w:r>
      <w:r>
        <w:t>the</w:t>
      </w:r>
      <w:r>
        <w:rPr>
          <w:spacing w:val="-1"/>
        </w:rPr>
        <w:t xml:space="preserve"> </w:t>
      </w:r>
      <w:r>
        <w:t>adult</w:t>
      </w:r>
      <w:r>
        <w:rPr>
          <w:spacing w:val="-1"/>
        </w:rPr>
        <w:t xml:space="preserve"> </w:t>
      </w:r>
      <w:r>
        <w:t>to</w:t>
      </w:r>
      <w:r>
        <w:rPr>
          <w:spacing w:val="-2"/>
        </w:rPr>
        <w:t xml:space="preserve"> </w:t>
      </w:r>
      <w:r>
        <w:t>contribute</w:t>
      </w:r>
      <w:r>
        <w:rPr>
          <w:spacing w:val="-2"/>
        </w:rPr>
        <w:t xml:space="preserve"> </w:t>
      </w:r>
      <w:r>
        <w:t>whilst</w:t>
      </w:r>
      <w:r>
        <w:rPr>
          <w:spacing w:val="-2"/>
        </w:rPr>
        <w:t xml:space="preserve"> </w:t>
      </w:r>
      <w:r>
        <w:t>always</w:t>
      </w:r>
      <w:r>
        <w:rPr>
          <w:spacing w:val="-1"/>
        </w:rPr>
        <w:t xml:space="preserve"> </w:t>
      </w:r>
      <w:r>
        <w:t>protecting</w:t>
      </w:r>
      <w:r>
        <w:rPr>
          <w:spacing w:val="-1"/>
        </w:rPr>
        <w:t xml:space="preserve"> </w:t>
      </w:r>
      <w:r>
        <w:t>the</w:t>
      </w:r>
      <w:r>
        <w:rPr>
          <w:spacing w:val="-1"/>
        </w:rPr>
        <w:t xml:space="preserve"> </w:t>
      </w:r>
      <w:r>
        <w:t>rights of the adult.</w:t>
      </w:r>
    </w:p>
    <w:p w:rsidR="002F4742" w:rsidRDefault="002F4742" w:rsidP="002F4742">
      <w:pPr>
        <w:pStyle w:val="BodyText"/>
      </w:pPr>
    </w:p>
    <w:p w:rsidR="002F4742" w:rsidRDefault="002F4742" w:rsidP="002F4742">
      <w:pPr>
        <w:pStyle w:val="BodyText"/>
        <w:ind w:left="1057" w:right="639"/>
      </w:pPr>
      <w:r>
        <w:t>The</w:t>
      </w:r>
      <w:r>
        <w:rPr>
          <w:spacing w:val="-3"/>
        </w:rPr>
        <w:t xml:space="preserve"> </w:t>
      </w:r>
      <w:r>
        <w:t>use</w:t>
      </w:r>
      <w:r>
        <w:rPr>
          <w:spacing w:val="-3"/>
        </w:rPr>
        <w:t xml:space="preserve"> </w:t>
      </w:r>
      <w:r>
        <w:t>of</w:t>
      </w:r>
      <w:r>
        <w:rPr>
          <w:spacing w:val="-3"/>
        </w:rPr>
        <w:t xml:space="preserve"> </w:t>
      </w:r>
      <w:r>
        <w:t>independent</w:t>
      </w:r>
      <w:r>
        <w:rPr>
          <w:spacing w:val="-3"/>
        </w:rPr>
        <w:t xml:space="preserve"> </w:t>
      </w:r>
      <w:r>
        <w:t>advocacy</w:t>
      </w:r>
      <w:r>
        <w:rPr>
          <w:spacing w:val="-4"/>
        </w:rPr>
        <w:t xml:space="preserve"> </w:t>
      </w:r>
      <w:r>
        <w:t>and/or</w:t>
      </w:r>
      <w:r>
        <w:rPr>
          <w:spacing w:val="-3"/>
        </w:rPr>
        <w:t xml:space="preserve"> </w:t>
      </w:r>
      <w:r>
        <w:t>the</w:t>
      </w:r>
      <w:r>
        <w:rPr>
          <w:spacing w:val="-3"/>
        </w:rPr>
        <w:t xml:space="preserve"> </w:t>
      </w:r>
      <w:r>
        <w:t>presence</w:t>
      </w:r>
      <w:r>
        <w:rPr>
          <w:spacing w:val="-3"/>
        </w:rPr>
        <w:t xml:space="preserve"> </w:t>
      </w:r>
      <w:r>
        <w:t>of</w:t>
      </w:r>
      <w:r>
        <w:rPr>
          <w:spacing w:val="-4"/>
        </w:rPr>
        <w:t xml:space="preserve"> </w:t>
      </w:r>
      <w:r>
        <w:t>other</w:t>
      </w:r>
      <w:r>
        <w:rPr>
          <w:spacing w:val="-3"/>
        </w:rPr>
        <w:t xml:space="preserve"> </w:t>
      </w:r>
      <w:r>
        <w:t>support</w:t>
      </w:r>
      <w:r>
        <w:rPr>
          <w:spacing w:val="-4"/>
        </w:rPr>
        <w:t xml:space="preserve"> </w:t>
      </w:r>
      <w:r>
        <w:t>people during an interview are some options the planning process might consider.</w:t>
      </w:r>
    </w:p>
    <w:p w:rsidR="002F4742" w:rsidRDefault="002F4742" w:rsidP="002F4742">
      <w:pPr>
        <w:pStyle w:val="BodyText"/>
        <w:spacing w:before="19"/>
      </w:pPr>
    </w:p>
    <w:p w:rsidR="002F4742" w:rsidRDefault="002F4742" w:rsidP="002F4742">
      <w:pPr>
        <w:pStyle w:val="BodyText"/>
        <w:ind w:left="1057" w:right="639"/>
      </w:pPr>
      <w:r>
        <w:t>Seeking the consent of the adult to be interviewed requires a more proactive approach than simply advising the adult that they are not obliged to answer questions.</w:t>
      </w:r>
      <w:r>
        <w:rPr>
          <w:spacing w:val="-3"/>
        </w:rPr>
        <w:t xml:space="preserve"> </w:t>
      </w:r>
      <w:r>
        <w:t>The</w:t>
      </w:r>
      <w:r>
        <w:rPr>
          <w:spacing w:val="-3"/>
        </w:rPr>
        <w:t xml:space="preserve"> </w:t>
      </w:r>
      <w:r>
        <w:t>point</w:t>
      </w:r>
      <w:r>
        <w:rPr>
          <w:spacing w:val="-3"/>
        </w:rPr>
        <w:t xml:space="preserve"> </w:t>
      </w:r>
      <w:r>
        <w:t>is</w:t>
      </w:r>
      <w:r>
        <w:rPr>
          <w:spacing w:val="-3"/>
        </w:rPr>
        <w:t xml:space="preserve"> </w:t>
      </w:r>
      <w:r>
        <w:t>to</w:t>
      </w:r>
      <w:r>
        <w:rPr>
          <w:spacing w:val="-4"/>
        </w:rPr>
        <w:t xml:space="preserve"> </w:t>
      </w:r>
      <w:r>
        <w:t>ensure</w:t>
      </w:r>
      <w:r>
        <w:rPr>
          <w:spacing w:val="-3"/>
        </w:rPr>
        <w:t xml:space="preserve"> </w:t>
      </w:r>
      <w:r>
        <w:t>that</w:t>
      </w:r>
      <w:r>
        <w:rPr>
          <w:spacing w:val="-3"/>
        </w:rPr>
        <w:t xml:space="preserve"> </w:t>
      </w:r>
      <w:r>
        <w:t>the</w:t>
      </w:r>
      <w:r>
        <w:rPr>
          <w:spacing w:val="-3"/>
        </w:rPr>
        <w:t xml:space="preserve"> </w:t>
      </w:r>
      <w:r>
        <w:t>adult</w:t>
      </w:r>
      <w:r>
        <w:rPr>
          <w:spacing w:val="-3"/>
        </w:rPr>
        <w:t xml:space="preserve"> </w:t>
      </w:r>
      <w:r>
        <w:t>is</w:t>
      </w:r>
      <w:r>
        <w:rPr>
          <w:spacing w:val="-3"/>
        </w:rPr>
        <w:t xml:space="preserve"> </w:t>
      </w:r>
      <w:r>
        <w:t>given</w:t>
      </w:r>
      <w:r>
        <w:rPr>
          <w:spacing w:val="-3"/>
        </w:rPr>
        <w:t xml:space="preserve"> </w:t>
      </w:r>
      <w:r>
        <w:t>reasonable</w:t>
      </w:r>
      <w:r>
        <w:rPr>
          <w:spacing w:val="-3"/>
        </w:rPr>
        <w:t xml:space="preserve"> </w:t>
      </w:r>
      <w:r>
        <w:t>opportunity and encouragement to answer questions whilst respecting their right not to.</w:t>
      </w:r>
    </w:p>
    <w:p w:rsidR="002F4742" w:rsidRDefault="002F4742" w:rsidP="002F4742"/>
    <w:p w:rsidR="002F4742" w:rsidRDefault="002F4742" w:rsidP="002F4742">
      <w:pPr>
        <w:pStyle w:val="BodyText"/>
        <w:spacing w:before="90"/>
        <w:ind w:left="1057" w:right="694"/>
      </w:pPr>
      <w:hyperlink r:id="rId9">
        <w:r>
          <w:rPr>
            <w:color w:val="0562C1"/>
            <w:u w:val="single" w:color="0562C1"/>
          </w:rPr>
          <w:t>Section</w:t>
        </w:r>
        <w:r>
          <w:rPr>
            <w:color w:val="0562C1"/>
            <w:spacing w:val="-3"/>
            <w:u w:val="single" w:color="0562C1"/>
          </w:rPr>
          <w:t xml:space="preserve"> </w:t>
        </w:r>
        <w:r>
          <w:rPr>
            <w:color w:val="0562C1"/>
            <w:u w:val="single" w:color="0562C1"/>
          </w:rPr>
          <w:t>35(6)</w:t>
        </w:r>
      </w:hyperlink>
      <w:r>
        <w:rPr>
          <w:color w:val="0562C1"/>
          <w:spacing w:val="40"/>
        </w:rPr>
        <w:t xml:space="preserve"> </w:t>
      </w:r>
      <w:r>
        <w:t>does</w:t>
      </w:r>
      <w:r>
        <w:rPr>
          <w:spacing w:val="-3"/>
        </w:rPr>
        <w:t xml:space="preserve"> </w:t>
      </w:r>
      <w:r>
        <w:t>not</w:t>
      </w:r>
      <w:r>
        <w:rPr>
          <w:spacing w:val="-3"/>
        </w:rPr>
        <w:t xml:space="preserve"> </w:t>
      </w:r>
      <w:r>
        <w:t>permit</w:t>
      </w:r>
      <w:r>
        <w:rPr>
          <w:spacing w:val="-3"/>
        </w:rPr>
        <w:t xml:space="preserve"> </w:t>
      </w:r>
      <w:r>
        <w:t>a</w:t>
      </w:r>
      <w:r>
        <w:rPr>
          <w:spacing w:val="-4"/>
        </w:rPr>
        <w:t xml:space="preserve"> </w:t>
      </w:r>
      <w:r>
        <w:t>council</w:t>
      </w:r>
      <w:r>
        <w:rPr>
          <w:spacing w:val="-3"/>
        </w:rPr>
        <w:t xml:space="preserve"> </w:t>
      </w:r>
      <w:r>
        <w:t>officer</w:t>
      </w:r>
      <w:r>
        <w:rPr>
          <w:spacing w:val="-3"/>
        </w:rPr>
        <w:t xml:space="preserve"> </w:t>
      </w:r>
      <w:r>
        <w:t>or</w:t>
      </w:r>
      <w:r>
        <w:rPr>
          <w:spacing w:val="-3"/>
        </w:rPr>
        <w:t xml:space="preserve"> </w:t>
      </w:r>
      <w:r>
        <w:t>medical</w:t>
      </w:r>
      <w:r>
        <w:rPr>
          <w:spacing w:val="-3"/>
        </w:rPr>
        <w:t xml:space="preserve"> </w:t>
      </w:r>
      <w:r>
        <w:t>practitioner</w:t>
      </w:r>
      <w:r>
        <w:rPr>
          <w:spacing w:val="-3"/>
        </w:rPr>
        <w:t xml:space="preserve"> </w:t>
      </w:r>
      <w:r>
        <w:t>to</w:t>
      </w:r>
      <w:r>
        <w:rPr>
          <w:spacing w:val="-3"/>
        </w:rPr>
        <w:t xml:space="preserve"> </w:t>
      </w:r>
      <w:r>
        <w:t>ignore an adult’s refusal to be interviewed or medically examined even after an assessment order has been granted.</w:t>
      </w:r>
    </w:p>
    <w:p w:rsidR="002F4742" w:rsidRDefault="002F4742" w:rsidP="002F4742">
      <w:pPr>
        <w:pStyle w:val="BodyText"/>
        <w:spacing w:before="239"/>
      </w:pPr>
    </w:p>
    <w:p w:rsidR="002F4742" w:rsidRDefault="002F4742" w:rsidP="002F4742">
      <w:pPr>
        <w:pStyle w:val="Heading1"/>
      </w:pPr>
      <w:bookmarkStart w:id="4" w:name="_bookmark76"/>
      <w:bookmarkEnd w:id="4"/>
      <w:r>
        <w:rPr>
          <w:spacing w:val="-2"/>
        </w:rPr>
        <w:t>Capacity</w:t>
      </w:r>
    </w:p>
    <w:p w:rsidR="002F4742" w:rsidRDefault="002F4742" w:rsidP="002F4742">
      <w:pPr>
        <w:pStyle w:val="BodyText"/>
        <w:spacing w:before="85"/>
        <w:rPr>
          <w:b/>
        </w:rPr>
      </w:pPr>
    </w:p>
    <w:p w:rsidR="002F4742" w:rsidRDefault="002F4742" w:rsidP="002F4742">
      <w:pPr>
        <w:pStyle w:val="BodyText"/>
        <w:spacing w:before="1"/>
        <w:ind w:left="1057" w:right="639"/>
      </w:pPr>
      <w:r>
        <w:t>In</w:t>
      </w:r>
      <w:r>
        <w:rPr>
          <w:spacing w:val="-3"/>
        </w:rPr>
        <w:t xml:space="preserve"> </w:t>
      </w:r>
      <w:r>
        <w:t>any</w:t>
      </w:r>
      <w:r>
        <w:rPr>
          <w:spacing w:val="-3"/>
        </w:rPr>
        <w:t xml:space="preserve"> </w:t>
      </w:r>
      <w:r>
        <w:t>interview,</w:t>
      </w:r>
      <w:r>
        <w:rPr>
          <w:spacing w:val="-3"/>
        </w:rPr>
        <w:t xml:space="preserve"> </w:t>
      </w:r>
      <w:r>
        <w:t>gaining</w:t>
      </w:r>
      <w:r>
        <w:rPr>
          <w:spacing w:val="-3"/>
        </w:rPr>
        <w:t xml:space="preserve"> </w:t>
      </w:r>
      <w:r>
        <w:t>the</w:t>
      </w:r>
      <w:r>
        <w:rPr>
          <w:spacing w:val="-3"/>
        </w:rPr>
        <w:t xml:space="preserve"> </w:t>
      </w:r>
      <w:r>
        <w:t>consent</w:t>
      </w:r>
      <w:r>
        <w:rPr>
          <w:spacing w:val="-3"/>
        </w:rPr>
        <w:t xml:space="preserve"> </w:t>
      </w:r>
      <w:r>
        <w:t>of</w:t>
      </w:r>
      <w:r>
        <w:rPr>
          <w:spacing w:val="-3"/>
        </w:rPr>
        <w:t xml:space="preserve"> </w:t>
      </w:r>
      <w:r>
        <w:t>the</w:t>
      </w:r>
      <w:r>
        <w:rPr>
          <w:spacing w:val="-3"/>
        </w:rPr>
        <w:t xml:space="preserve"> </w:t>
      </w:r>
      <w:r>
        <w:t>adult</w:t>
      </w:r>
      <w:r>
        <w:rPr>
          <w:spacing w:val="-3"/>
        </w:rPr>
        <w:t xml:space="preserve"> </w:t>
      </w:r>
      <w:r>
        <w:t>to</w:t>
      </w:r>
      <w:r>
        <w:rPr>
          <w:spacing w:val="-3"/>
        </w:rPr>
        <w:t xml:space="preserve"> </w:t>
      </w:r>
      <w:r>
        <w:t>be</w:t>
      </w:r>
      <w:r>
        <w:rPr>
          <w:spacing w:val="-3"/>
        </w:rPr>
        <w:t xml:space="preserve"> </w:t>
      </w:r>
      <w:r>
        <w:t>interviewed</w:t>
      </w:r>
      <w:r>
        <w:rPr>
          <w:spacing w:val="-3"/>
        </w:rPr>
        <w:t xml:space="preserve"> </w:t>
      </w:r>
      <w:r>
        <w:t>should</w:t>
      </w:r>
      <w:r>
        <w:rPr>
          <w:spacing w:val="-3"/>
        </w:rPr>
        <w:t xml:space="preserve"> </w:t>
      </w:r>
      <w:r>
        <w:t>be</w:t>
      </w:r>
      <w:r>
        <w:rPr>
          <w:spacing w:val="-3"/>
        </w:rPr>
        <w:t xml:space="preserve"> </w:t>
      </w:r>
      <w:r>
        <w:t>the norm. The council officer should also consider the adult’s capacity and promote the adult’s participation in the interview.</w:t>
      </w:r>
    </w:p>
    <w:p w:rsidR="002F4742" w:rsidRDefault="002F4742" w:rsidP="002F4742">
      <w:pPr>
        <w:pStyle w:val="BodyText"/>
        <w:spacing w:before="92"/>
      </w:pPr>
    </w:p>
    <w:p w:rsidR="002F4742" w:rsidRDefault="002F4742" w:rsidP="002F4742">
      <w:pPr>
        <w:pStyle w:val="BodyText"/>
        <w:ind w:left="1057" w:right="639"/>
      </w:pPr>
      <w:r>
        <w:t xml:space="preserve">A person’s capacity can vary over time and in respect of different types of decision making. While capacity or lack of capacity does not determine an </w:t>
      </w:r>
      <w:r>
        <w:lastRenderedPageBreak/>
        <w:t>assessment</w:t>
      </w:r>
      <w:r>
        <w:rPr>
          <w:spacing w:val="-1"/>
        </w:rPr>
        <w:t xml:space="preserve"> </w:t>
      </w:r>
      <w:r>
        <w:t>of</w:t>
      </w:r>
      <w:r>
        <w:rPr>
          <w:spacing w:val="-1"/>
        </w:rPr>
        <w:t xml:space="preserve"> </w:t>
      </w:r>
      <w:r>
        <w:t>the</w:t>
      </w:r>
      <w:r>
        <w:rPr>
          <w:spacing w:val="-1"/>
        </w:rPr>
        <w:t xml:space="preserve"> </w:t>
      </w:r>
      <w:r>
        <w:t>three-point</w:t>
      </w:r>
      <w:r>
        <w:rPr>
          <w:spacing w:val="-1"/>
        </w:rPr>
        <w:t xml:space="preserve"> </w:t>
      </w:r>
      <w:r>
        <w:t>criteria,</w:t>
      </w:r>
      <w:r>
        <w:rPr>
          <w:spacing w:val="-1"/>
        </w:rPr>
        <w:t xml:space="preserve"> </w:t>
      </w:r>
      <w:r>
        <w:t>capacity</w:t>
      </w:r>
      <w:r>
        <w:rPr>
          <w:spacing w:val="-1"/>
        </w:rPr>
        <w:t xml:space="preserve"> </w:t>
      </w:r>
      <w:r>
        <w:t>is</w:t>
      </w:r>
      <w:r>
        <w:rPr>
          <w:spacing w:val="-1"/>
        </w:rPr>
        <w:t xml:space="preserve"> </w:t>
      </w:r>
      <w:r>
        <w:t>relevant</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ability to consent to, for example, a medical examination or to take decisions relating to care arrangements or financial dealings</w:t>
      </w:r>
      <w:r>
        <w:rPr>
          <w:b/>
        </w:rPr>
        <w:t>. Capacity applies to both decision making and the implementation of decisions</w:t>
      </w:r>
      <w:r>
        <w:t>. A person can have the capacity to</w:t>
      </w:r>
      <w:r>
        <w:rPr>
          <w:spacing w:val="-3"/>
        </w:rPr>
        <w:t xml:space="preserve"> </w:t>
      </w:r>
      <w:r>
        <w:t>make</w:t>
      </w:r>
      <w:r>
        <w:rPr>
          <w:spacing w:val="-3"/>
        </w:rPr>
        <w:t xml:space="preserve"> </w:t>
      </w:r>
      <w:r>
        <w:t>a</w:t>
      </w:r>
      <w:r>
        <w:rPr>
          <w:spacing w:val="-3"/>
        </w:rPr>
        <w:t xml:space="preserve"> </w:t>
      </w:r>
      <w:r>
        <w:t>particular</w:t>
      </w:r>
      <w:r>
        <w:rPr>
          <w:spacing w:val="-3"/>
        </w:rPr>
        <w:t xml:space="preserve"> </w:t>
      </w:r>
      <w:r>
        <w:t>decision</w:t>
      </w:r>
      <w:r>
        <w:rPr>
          <w:spacing w:val="-3"/>
        </w:rPr>
        <w:t xml:space="preserve"> </w:t>
      </w:r>
      <w:r>
        <w:t>but</w:t>
      </w:r>
      <w:r>
        <w:rPr>
          <w:spacing w:val="-3"/>
        </w:rPr>
        <w:t xml:space="preserve"> </w:t>
      </w:r>
      <w:r>
        <w:t>through</w:t>
      </w:r>
      <w:r>
        <w:rPr>
          <w:spacing w:val="-3"/>
        </w:rPr>
        <w:t xml:space="preserve"> </w:t>
      </w:r>
      <w:r>
        <w:t>illness,</w:t>
      </w:r>
      <w:r>
        <w:rPr>
          <w:spacing w:val="-3"/>
        </w:rPr>
        <w:t xml:space="preserve"> </w:t>
      </w:r>
      <w:r>
        <w:t>traumatic</w:t>
      </w:r>
      <w:r>
        <w:rPr>
          <w:spacing w:val="-3"/>
        </w:rPr>
        <w:t xml:space="preserve"> </w:t>
      </w:r>
      <w:r>
        <w:t>event,</w:t>
      </w:r>
      <w:r>
        <w:rPr>
          <w:spacing w:val="-5"/>
        </w:rPr>
        <w:t xml:space="preserve"> </w:t>
      </w:r>
      <w:r>
        <w:t>or</w:t>
      </w:r>
      <w:r>
        <w:rPr>
          <w:spacing w:val="-3"/>
        </w:rPr>
        <w:t xml:space="preserve"> </w:t>
      </w:r>
      <w:r>
        <w:t>infirmity</w:t>
      </w:r>
      <w:r>
        <w:rPr>
          <w:spacing w:val="-4"/>
        </w:rPr>
        <w:t xml:space="preserve"> </w:t>
      </w:r>
      <w:r>
        <w:t>may not</w:t>
      </w:r>
      <w:r>
        <w:rPr>
          <w:spacing w:val="-2"/>
        </w:rPr>
        <w:t xml:space="preserve"> </w:t>
      </w:r>
      <w:r>
        <w:t>have</w:t>
      </w:r>
      <w:r>
        <w:rPr>
          <w:spacing w:val="-2"/>
        </w:rPr>
        <w:t xml:space="preserve"> </w:t>
      </w:r>
      <w:r>
        <w:t>the</w:t>
      </w:r>
      <w:r>
        <w:rPr>
          <w:spacing w:val="-2"/>
        </w:rPr>
        <w:t xml:space="preserve"> </w:t>
      </w:r>
      <w:r>
        <w:t>physical</w:t>
      </w:r>
      <w:r>
        <w:rPr>
          <w:spacing w:val="-3"/>
        </w:rPr>
        <w:t xml:space="preserve"> </w:t>
      </w:r>
      <w:r>
        <w:t>or</w:t>
      </w:r>
      <w:r>
        <w:rPr>
          <w:spacing w:val="-2"/>
        </w:rPr>
        <w:t xml:space="preserve"> </w:t>
      </w:r>
      <w:r>
        <w:t>emotional</w:t>
      </w:r>
      <w:r>
        <w:rPr>
          <w:spacing w:val="-2"/>
        </w:rPr>
        <w:t xml:space="preserve"> </w:t>
      </w:r>
      <w:r>
        <w:t>capacity</w:t>
      </w:r>
      <w:r>
        <w:rPr>
          <w:spacing w:val="-2"/>
        </w:rPr>
        <w:t xml:space="preserve"> </w:t>
      </w:r>
      <w:r>
        <w:t>to</w:t>
      </w:r>
      <w:r>
        <w:rPr>
          <w:spacing w:val="-3"/>
        </w:rPr>
        <w:t xml:space="preserve"> </w:t>
      </w:r>
      <w:r>
        <w:t>retain</w:t>
      </w:r>
      <w:r>
        <w:rPr>
          <w:spacing w:val="-2"/>
        </w:rPr>
        <w:t xml:space="preserve"> </w:t>
      </w:r>
      <w:r>
        <w:t>a</w:t>
      </w:r>
      <w:r>
        <w:rPr>
          <w:spacing w:val="-2"/>
        </w:rPr>
        <w:t xml:space="preserve"> </w:t>
      </w:r>
      <w:r>
        <w:t>memory</w:t>
      </w:r>
      <w:r>
        <w:rPr>
          <w:spacing w:val="-2"/>
        </w:rPr>
        <w:t xml:space="preserve"> </w:t>
      </w:r>
      <w:r>
        <w:t>of</w:t>
      </w:r>
      <w:r>
        <w:rPr>
          <w:spacing w:val="-2"/>
        </w:rPr>
        <w:t xml:space="preserve"> </w:t>
      </w:r>
      <w:r>
        <w:t>a</w:t>
      </w:r>
      <w:r>
        <w:rPr>
          <w:spacing w:val="-4"/>
        </w:rPr>
        <w:t xml:space="preserve"> </w:t>
      </w:r>
      <w:r>
        <w:t>decision</w:t>
      </w:r>
      <w:r>
        <w:rPr>
          <w:spacing w:val="-2"/>
        </w:rPr>
        <w:t xml:space="preserve"> </w:t>
      </w:r>
      <w:r>
        <w:t>and/ or to implement that decision.</w:t>
      </w:r>
    </w:p>
    <w:p w:rsidR="002F4742" w:rsidRDefault="002F4742" w:rsidP="002F4742">
      <w:pPr>
        <w:pStyle w:val="BodyText"/>
      </w:pPr>
    </w:p>
    <w:p w:rsidR="002F4742" w:rsidRDefault="002F4742" w:rsidP="002F4742">
      <w:pPr>
        <w:pStyle w:val="BodyText"/>
        <w:spacing w:before="1"/>
        <w:ind w:left="1057" w:right="589"/>
      </w:pPr>
      <w:r>
        <w:t>A person’s capacity can be transient, vary over time and vary in respect of different</w:t>
      </w:r>
      <w:r>
        <w:rPr>
          <w:spacing w:val="-3"/>
        </w:rPr>
        <w:t xml:space="preserve"> </w:t>
      </w:r>
      <w:r>
        <w:t>types</w:t>
      </w:r>
      <w:r>
        <w:rPr>
          <w:spacing w:val="-3"/>
        </w:rPr>
        <w:t xml:space="preserve"> </w:t>
      </w:r>
      <w:r>
        <w:t>of</w:t>
      </w:r>
      <w:r>
        <w:rPr>
          <w:spacing w:val="-3"/>
        </w:rPr>
        <w:t xml:space="preserve"> </w:t>
      </w:r>
      <w:r>
        <w:t>decision</w:t>
      </w:r>
      <w:r>
        <w:rPr>
          <w:spacing w:val="-3"/>
        </w:rPr>
        <w:t xml:space="preserve"> </w:t>
      </w:r>
      <w:r>
        <w:t>making.</w:t>
      </w:r>
      <w:r>
        <w:rPr>
          <w:spacing w:val="-3"/>
        </w:rPr>
        <w:t xml:space="preserve"> </w:t>
      </w:r>
      <w:r>
        <w:t>As</w:t>
      </w:r>
      <w:r>
        <w:rPr>
          <w:spacing w:val="-3"/>
        </w:rPr>
        <w:t xml:space="preserve"> </w:t>
      </w:r>
      <w:r>
        <w:t>capacity</w:t>
      </w:r>
      <w:r>
        <w:rPr>
          <w:spacing w:val="-3"/>
        </w:rPr>
        <w:t xml:space="preserve"> </w:t>
      </w:r>
      <w:r>
        <w:t>can</w:t>
      </w:r>
      <w:r>
        <w:rPr>
          <w:spacing w:val="-3"/>
        </w:rPr>
        <w:t xml:space="preserve"> </w:t>
      </w:r>
      <w:r>
        <w:t>change</w:t>
      </w:r>
      <w:r>
        <w:rPr>
          <w:spacing w:val="-3"/>
        </w:rPr>
        <w:t xml:space="preserve"> </w:t>
      </w:r>
      <w:r>
        <w:t>over</w:t>
      </w:r>
      <w:r>
        <w:rPr>
          <w:spacing w:val="-3"/>
        </w:rPr>
        <w:t xml:space="preserve"> </w:t>
      </w:r>
      <w:r>
        <w:t>time,</w:t>
      </w:r>
      <w:r>
        <w:rPr>
          <w:spacing w:val="-3"/>
        </w:rPr>
        <w:t xml:space="preserve"> </w:t>
      </w:r>
      <w:r>
        <w:t>it</w:t>
      </w:r>
      <w:r>
        <w:rPr>
          <w:spacing w:val="-5"/>
        </w:rPr>
        <w:t xml:space="preserve"> </w:t>
      </w:r>
      <w:r>
        <w:t>should</w:t>
      </w:r>
      <w:r>
        <w:rPr>
          <w:spacing w:val="-3"/>
        </w:rPr>
        <w:t xml:space="preserve"> </w:t>
      </w:r>
      <w:r>
        <w:t>be assessed at the time that consent is required. When considering capacity,</w:t>
      </w:r>
    </w:p>
    <w:p w:rsidR="002F4742" w:rsidRDefault="002F4742" w:rsidP="002F4742">
      <w:pPr>
        <w:pStyle w:val="BodyText"/>
        <w:ind w:left="1057" w:right="694"/>
      </w:pPr>
      <w:proofErr w:type="gramStart"/>
      <w:r>
        <w:t>practitioners</w:t>
      </w:r>
      <w:proofErr w:type="gramEnd"/>
      <w:r>
        <w:t xml:space="preserve"> must also consider factors such as the adult’s mood or state of mind,</w:t>
      </w:r>
      <w:r>
        <w:rPr>
          <w:spacing w:val="-3"/>
        </w:rPr>
        <w:t xml:space="preserve"> </w:t>
      </w:r>
      <w:r>
        <w:t>lack</w:t>
      </w:r>
      <w:r>
        <w:rPr>
          <w:spacing w:val="-2"/>
        </w:rPr>
        <w:t xml:space="preserve"> </w:t>
      </w:r>
      <w:r>
        <w:t>of</w:t>
      </w:r>
      <w:r>
        <w:rPr>
          <w:spacing w:val="-4"/>
        </w:rPr>
        <w:t xml:space="preserve"> </w:t>
      </w:r>
      <w:r>
        <w:t>confidence</w:t>
      </w:r>
      <w:r>
        <w:rPr>
          <w:spacing w:val="-3"/>
        </w:rPr>
        <w:t xml:space="preserve"> </w:t>
      </w:r>
      <w:r>
        <w:t>-</w:t>
      </w:r>
      <w:r>
        <w:rPr>
          <w:spacing w:val="-3"/>
        </w:rPr>
        <w:t xml:space="preserve"> </w:t>
      </w:r>
      <w:r>
        <w:t>or</w:t>
      </w:r>
      <w:r>
        <w:rPr>
          <w:spacing w:val="-2"/>
        </w:rPr>
        <w:t xml:space="preserve"> </w:t>
      </w:r>
      <w:r>
        <w:t>lack</w:t>
      </w:r>
      <w:r>
        <w:rPr>
          <w:spacing w:val="-3"/>
        </w:rPr>
        <w:t xml:space="preserve"> </w:t>
      </w:r>
      <w:r>
        <w:t>of</w:t>
      </w:r>
      <w:r>
        <w:rPr>
          <w:spacing w:val="-2"/>
        </w:rPr>
        <w:t xml:space="preserve"> </w:t>
      </w:r>
      <w:r>
        <w:t>experience</w:t>
      </w:r>
      <w:r>
        <w:rPr>
          <w:spacing w:val="-2"/>
        </w:rPr>
        <w:t xml:space="preserve"> </w:t>
      </w:r>
      <w:r>
        <w:t>-</w:t>
      </w:r>
      <w:r>
        <w:rPr>
          <w:spacing w:val="-2"/>
        </w:rPr>
        <w:t xml:space="preserve"> </w:t>
      </w:r>
      <w:r>
        <w:t>in</w:t>
      </w:r>
      <w:r>
        <w:rPr>
          <w:spacing w:val="-2"/>
        </w:rPr>
        <w:t xml:space="preserve"> </w:t>
      </w:r>
      <w:r>
        <w:t>making</w:t>
      </w:r>
      <w:r>
        <w:rPr>
          <w:spacing w:val="-2"/>
        </w:rPr>
        <w:t xml:space="preserve"> </w:t>
      </w:r>
      <w:r>
        <w:t>decisions</w:t>
      </w:r>
      <w:r>
        <w:rPr>
          <w:spacing w:val="-2"/>
        </w:rPr>
        <w:t xml:space="preserve"> </w:t>
      </w:r>
      <w:r>
        <w:t>or</w:t>
      </w:r>
      <w:r>
        <w:rPr>
          <w:spacing w:val="-2"/>
        </w:rPr>
        <w:t xml:space="preserve"> </w:t>
      </w:r>
      <w:r>
        <w:t>carrying out decisions, and the individual’s ability to retain the memory of the decision.</w:t>
      </w:r>
    </w:p>
    <w:p w:rsidR="002F4742" w:rsidRDefault="002F4742" w:rsidP="002F4742">
      <w:pPr>
        <w:pStyle w:val="BodyText"/>
        <w:spacing w:before="275"/>
        <w:ind w:left="1057" w:right="639"/>
      </w:pPr>
      <w:r>
        <w:t>In seeking advice regarding a person’s capacity it is important that the determination</w:t>
      </w:r>
      <w:r>
        <w:rPr>
          <w:spacing w:val="-3"/>
        </w:rPr>
        <w:t xml:space="preserve"> </w:t>
      </w:r>
      <w:r>
        <w:t>of</w:t>
      </w:r>
      <w:r>
        <w:rPr>
          <w:spacing w:val="-3"/>
        </w:rPr>
        <w:t xml:space="preserve"> </w:t>
      </w:r>
      <w:r>
        <w:t>capacity</w:t>
      </w:r>
      <w:r>
        <w:rPr>
          <w:spacing w:val="-3"/>
        </w:rPr>
        <w:t xml:space="preserve"> </w:t>
      </w:r>
      <w:r>
        <w:t>is</w:t>
      </w:r>
      <w:r>
        <w:rPr>
          <w:spacing w:val="-3"/>
        </w:rPr>
        <w:t xml:space="preserve"> </w:t>
      </w:r>
      <w:r>
        <w:t>specific</w:t>
      </w:r>
      <w:r>
        <w:rPr>
          <w:spacing w:val="-3"/>
        </w:rPr>
        <w:t xml:space="preserve"> </w:t>
      </w:r>
      <w:r>
        <w:t>in</w:t>
      </w:r>
      <w:r>
        <w:rPr>
          <w:spacing w:val="-3"/>
        </w:rPr>
        <w:t xml:space="preserve"> </w:t>
      </w:r>
      <w:r>
        <w:t>relation</w:t>
      </w:r>
      <w:r>
        <w:rPr>
          <w:spacing w:val="-3"/>
        </w:rPr>
        <w:t xml:space="preserve"> </w:t>
      </w:r>
      <w:r>
        <w:t>to</w:t>
      </w:r>
      <w:r>
        <w:rPr>
          <w:spacing w:val="-3"/>
        </w:rPr>
        <w:t xml:space="preserve"> </w:t>
      </w:r>
      <w:r>
        <w:t>which</w:t>
      </w:r>
      <w:r>
        <w:rPr>
          <w:spacing w:val="-3"/>
        </w:rPr>
        <w:t xml:space="preserve"> </w:t>
      </w:r>
      <w:r>
        <w:t>areas</w:t>
      </w:r>
      <w:r>
        <w:rPr>
          <w:spacing w:val="-4"/>
        </w:rPr>
        <w:t xml:space="preserve"> </w:t>
      </w:r>
      <w:r>
        <w:t>of</w:t>
      </w:r>
      <w:r>
        <w:rPr>
          <w:spacing w:val="-3"/>
        </w:rPr>
        <w:t xml:space="preserve"> </w:t>
      </w:r>
      <w:r>
        <w:t>decision</w:t>
      </w:r>
      <w:r>
        <w:rPr>
          <w:spacing w:val="-4"/>
        </w:rPr>
        <w:t xml:space="preserve"> </w:t>
      </w:r>
      <w:r>
        <w:t>making and executive action the person may lack capacity.</w:t>
      </w:r>
    </w:p>
    <w:p w:rsidR="002F4742" w:rsidRDefault="002F4742" w:rsidP="002F4742">
      <w:pPr>
        <w:pStyle w:val="BodyText"/>
      </w:pPr>
    </w:p>
    <w:p w:rsidR="002F4742" w:rsidRDefault="002F4742" w:rsidP="002F4742">
      <w:pPr>
        <w:pStyle w:val="BodyText"/>
        <w:ind w:left="1057" w:right="1049"/>
      </w:pPr>
      <w:r>
        <w:t>Some</w:t>
      </w:r>
      <w:r>
        <w:rPr>
          <w:spacing w:val="-3"/>
        </w:rPr>
        <w:t xml:space="preserve"> </w:t>
      </w:r>
      <w:r>
        <w:t>or</w:t>
      </w:r>
      <w:r>
        <w:rPr>
          <w:spacing w:val="-3"/>
        </w:rPr>
        <w:t xml:space="preserve"> </w:t>
      </w:r>
      <w:r>
        <w:t>all</w:t>
      </w:r>
      <w:r>
        <w:rPr>
          <w:spacing w:val="-3"/>
        </w:rPr>
        <w:t xml:space="preserve"> </w:t>
      </w:r>
      <w:r>
        <w:t>of</w:t>
      </w:r>
      <w:r>
        <w:rPr>
          <w:spacing w:val="-4"/>
        </w:rPr>
        <w:t xml:space="preserve"> </w:t>
      </w:r>
      <w:r>
        <w:t>the</w:t>
      </w:r>
      <w:r>
        <w:rPr>
          <w:spacing w:val="-3"/>
        </w:rPr>
        <w:t xml:space="preserve"> </w:t>
      </w:r>
      <w:r>
        <w:t>following</w:t>
      </w:r>
      <w:r>
        <w:rPr>
          <w:spacing w:val="-3"/>
        </w:rPr>
        <w:t xml:space="preserve"> </w:t>
      </w:r>
      <w:r>
        <w:t>factors</w:t>
      </w:r>
      <w:r>
        <w:rPr>
          <w:spacing w:val="-3"/>
        </w:rPr>
        <w:t xml:space="preserve"> </w:t>
      </w:r>
      <w:r>
        <w:t>may</w:t>
      </w:r>
      <w:r>
        <w:rPr>
          <w:spacing w:val="-3"/>
        </w:rPr>
        <w:t xml:space="preserve"> </w:t>
      </w:r>
      <w:r>
        <w:t>be</w:t>
      </w:r>
      <w:r>
        <w:rPr>
          <w:spacing w:val="-3"/>
        </w:rPr>
        <w:t xml:space="preserve"> </w:t>
      </w:r>
      <w:r>
        <w:t>considered</w:t>
      </w:r>
      <w:r>
        <w:rPr>
          <w:spacing w:val="-3"/>
        </w:rPr>
        <w:t xml:space="preserve"> </w:t>
      </w:r>
      <w:r>
        <w:t>where</w:t>
      </w:r>
      <w:r>
        <w:rPr>
          <w:spacing w:val="-3"/>
        </w:rPr>
        <w:t xml:space="preserve"> </w:t>
      </w:r>
      <w:r>
        <w:t>there</w:t>
      </w:r>
      <w:r>
        <w:rPr>
          <w:spacing w:val="-3"/>
        </w:rPr>
        <w:t xml:space="preserve"> </w:t>
      </w:r>
      <w:r>
        <w:t>is</w:t>
      </w:r>
      <w:r>
        <w:rPr>
          <w:spacing w:val="-3"/>
        </w:rPr>
        <w:t xml:space="preserve"> </w:t>
      </w:r>
      <w:r>
        <w:t>doubt about the adult’s mental capacity:</w:t>
      </w:r>
    </w:p>
    <w:p w:rsidR="002F4742" w:rsidRDefault="002F4742" w:rsidP="002F4742">
      <w:pPr>
        <w:pStyle w:val="BodyText"/>
        <w:spacing w:before="92"/>
      </w:pPr>
    </w:p>
    <w:p w:rsidR="002F4742" w:rsidRDefault="002F4742" w:rsidP="002F4742">
      <w:pPr>
        <w:pStyle w:val="ListParagraph"/>
        <w:numPr>
          <w:ilvl w:val="0"/>
          <w:numId w:val="20"/>
        </w:numPr>
        <w:tabs>
          <w:tab w:val="left" w:pos="2129"/>
        </w:tabs>
        <w:ind w:left="2129" w:right="1810"/>
        <w:rPr>
          <w:sz w:val="24"/>
        </w:rPr>
      </w:pPr>
      <w:proofErr w:type="gramStart"/>
      <w:r>
        <w:rPr>
          <w:sz w:val="24"/>
        </w:rPr>
        <w:t>does</w:t>
      </w:r>
      <w:proofErr w:type="gramEnd"/>
      <w:r>
        <w:rPr>
          <w:spacing w:val="-4"/>
          <w:sz w:val="24"/>
        </w:rPr>
        <w:t xml:space="preserve"> </w:t>
      </w:r>
      <w:r>
        <w:rPr>
          <w:sz w:val="24"/>
        </w:rPr>
        <w:t>the</w:t>
      </w:r>
      <w:r>
        <w:rPr>
          <w:spacing w:val="-4"/>
          <w:sz w:val="24"/>
        </w:rPr>
        <w:t xml:space="preserve"> </w:t>
      </w:r>
      <w:r>
        <w:rPr>
          <w:sz w:val="24"/>
        </w:rPr>
        <w:t>adult</w:t>
      </w:r>
      <w:r>
        <w:rPr>
          <w:spacing w:val="-4"/>
          <w:sz w:val="24"/>
        </w:rPr>
        <w:t xml:space="preserve"> </w:t>
      </w:r>
      <w:r>
        <w:rPr>
          <w:sz w:val="24"/>
        </w:rPr>
        <w:t>understand</w:t>
      </w:r>
      <w:r>
        <w:rPr>
          <w:spacing w:val="-5"/>
          <w:sz w:val="24"/>
        </w:rPr>
        <w:t xml:space="preserve"> </w:t>
      </w:r>
      <w:r>
        <w:rPr>
          <w:sz w:val="24"/>
        </w:rPr>
        <w:t>the</w:t>
      </w:r>
      <w:r>
        <w:rPr>
          <w:spacing w:val="-4"/>
          <w:sz w:val="24"/>
        </w:rPr>
        <w:t xml:space="preserve"> </w:t>
      </w:r>
      <w:r>
        <w:rPr>
          <w:sz w:val="24"/>
        </w:rPr>
        <w:t>nature</w:t>
      </w:r>
      <w:r>
        <w:rPr>
          <w:spacing w:val="-5"/>
          <w:sz w:val="24"/>
        </w:rPr>
        <w:t xml:space="preserve"> </w:t>
      </w:r>
      <w:r>
        <w:rPr>
          <w:sz w:val="24"/>
        </w:rPr>
        <w:t>of</w:t>
      </w:r>
      <w:r>
        <w:rPr>
          <w:spacing w:val="-4"/>
          <w:sz w:val="24"/>
        </w:rPr>
        <w:t xml:space="preserve"> </w:t>
      </w:r>
      <w:r>
        <w:rPr>
          <w:sz w:val="24"/>
        </w:rPr>
        <w:t>what</w:t>
      </w:r>
      <w:r>
        <w:rPr>
          <w:spacing w:val="-4"/>
          <w:sz w:val="24"/>
        </w:rPr>
        <w:t xml:space="preserve"> </w:t>
      </w:r>
      <w:r>
        <w:rPr>
          <w:sz w:val="24"/>
        </w:rPr>
        <w:t>is</w:t>
      </w:r>
      <w:r>
        <w:rPr>
          <w:spacing w:val="-4"/>
          <w:sz w:val="24"/>
        </w:rPr>
        <w:t xml:space="preserve"> </w:t>
      </w:r>
      <w:r>
        <w:rPr>
          <w:sz w:val="24"/>
        </w:rPr>
        <w:t>being</w:t>
      </w:r>
      <w:r>
        <w:rPr>
          <w:spacing w:val="-4"/>
          <w:sz w:val="24"/>
        </w:rPr>
        <w:t xml:space="preserve"> </w:t>
      </w:r>
      <w:r>
        <w:rPr>
          <w:sz w:val="24"/>
        </w:rPr>
        <w:t>asked and why?</w:t>
      </w:r>
    </w:p>
    <w:p w:rsidR="002F4742" w:rsidRDefault="002F4742" w:rsidP="002F4742">
      <w:pPr>
        <w:pStyle w:val="ListParagraph"/>
        <w:numPr>
          <w:ilvl w:val="0"/>
          <w:numId w:val="20"/>
        </w:numPr>
        <w:tabs>
          <w:tab w:val="left" w:pos="2129"/>
        </w:tabs>
        <w:spacing w:line="292" w:lineRule="exact"/>
        <w:ind w:left="2129" w:hanging="360"/>
        <w:rPr>
          <w:sz w:val="24"/>
        </w:rPr>
      </w:pPr>
      <w:proofErr w:type="gramStart"/>
      <w:r>
        <w:rPr>
          <w:sz w:val="24"/>
        </w:rPr>
        <w:t>is</w:t>
      </w:r>
      <w:proofErr w:type="gramEnd"/>
      <w:r>
        <w:rPr>
          <w:spacing w:val="-3"/>
          <w:sz w:val="24"/>
        </w:rPr>
        <w:t xml:space="preserve"> </w:t>
      </w:r>
      <w:r>
        <w:rPr>
          <w:sz w:val="24"/>
        </w:rPr>
        <w:t>the</w:t>
      </w:r>
      <w:r>
        <w:rPr>
          <w:spacing w:val="-2"/>
          <w:sz w:val="24"/>
        </w:rPr>
        <w:t xml:space="preserve"> </w:t>
      </w:r>
      <w:r>
        <w:rPr>
          <w:sz w:val="24"/>
        </w:rPr>
        <w:t>adult</w:t>
      </w:r>
      <w:r>
        <w:rPr>
          <w:spacing w:val="-3"/>
          <w:sz w:val="24"/>
        </w:rPr>
        <w:t xml:space="preserve"> </w:t>
      </w:r>
      <w:r>
        <w:rPr>
          <w:sz w:val="24"/>
        </w:rPr>
        <w:t>capable</w:t>
      </w:r>
      <w:r>
        <w:rPr>
          <w:spacing w:val="-4"/>
          <w:sz w:val="24"/>
        </w:rPr>
        <w:t xml:space="preserve"> </w:t>
      </w:r>
      <w:r>
        <w:rPr>
          <w:sz w:val="24"/>
        </w:rPr>
        <w:t>of</w:t>
      </w:r>
      <w:r>
        <w:rPr>
          <w:spacing w:val="-3"/>
          <w:sz w:val="24"/>
        </w:rPr>
        <w:t xml:space="preserve"> </w:t>
      </w:r>
      <w:r>
        <w:rPr>
          <w:sz w:val="24"/>
        </w:rPr>
        <w:t>expressing</w:t>
      </w:r>
      <w:r>
        <w:rPr>
          <w:spacing w:val="-2"/>
          <w:sz w:val="24"/>
        </w:rPr>
        <w:t xml:space="preserve"> </w:t>
      </w:r>
      <w:r>
        <w:rPr>
          <w:sz w:val="24"/>
        </w:rPr>
        <w:t>their</w:t>
      </w:r>
      <w:r>
        <w:rPr>
          <w:spacing w:val="-3"/>
          <w:sz w:val="24"/>
        </w:rPr>
        <w:t xml:space="preserve"> </w:t>
      </w:r>
      <w:r>
        <w:rPr>
          <w:spacing w:val="-2"/>
          <w:sz w:val="24"/>
        </w:rPr>
        <w:t>wishes/choices?</w:t>
      </w:r>
    </w:p>
    <w:p w:rsidR="002F4742" w:rsidRDefault="002F4742" w:rsidP="002F4742">
      <w:pPr>
        <w:pStyle w:val="ListParagraph"/>
        <w:numPr>
          <w:ilvl w:val="0"/>
          <w:numId w:val="20"/>
        </w:numPr>
        <w:tabs>
          <w:tab w:val="left" w:pos="2129"/>
        </w:tabs>
        <w:spacing w:before="1" w:line="237" w:lineRule="auto"/>
        <w:ind w:left="2129" w:right="2382"/>
        <w:rPr>
          <w:sz w:val="24"/>
        </w:rPr>
      </w:pPr>
      <w:proofErr w:type="gramStart"/>
      <w:r>
        <w:rPr>
          <w:sz w:val="24"/>
        </w:rPr>
        <w:t>does</w:t>
      </w:r>
      <w:proofErr w:type="gramEnd"/>
      <w:r>
        <w:rPr>
          <w:spacing w:val="-4"/>
          <w:sz w:val="24"/>
        </w:rPr>
        <w:t xml:space="preserve"> </w:t>
      </w:r>
      <w:r>
        <w:rPr>
          <w:sz w:val="24"/>
        </w:rPr>
        <w:t>the</w:t>
      </w:r>
      <w:r>
        <w:rPr>
          <w:spacing w:val="-4"/>
          <w:sz w:val="24"/>
        </w:rPr>
        <w:t xml:space="preserve"> </w:t>
      </w:r>
      <w:r>
        <w:rPr>
          <w:sz w:val="24"/>
        </w:rPr>
        <w:t>adult</w:t>
      </w:r>
      <w:r>
        <w:rPr>
          <w:spacing w:val="-4"/>
          <w:sz w:val="24"/>
        </w:rPr>
        <w:t xml:space="preserve"> </w:t>
      </w:r>
      <w:r>
        <w:rPr>
          <w:sz w:val="24"/>
        </w:rPr>
        <w:t>have</w:t>
      </w:r>
      <w:r>
        <w:rPr>
          <w:spacing w:val="-4"/>
          <w:sz w:val="24"/>
        </w:rPr>
        <w:t xml:space="preserve"> </w:t>
      </w:r>
      <w:r>
        <w:rPr>
          <w:sz w:val="24"/>
        </w:rPr>
        <w:t>an</w:t>
      </w:r>
      <w:r>
        <w:rPr>
          <w:spacing w:val="-4"/>
          <w:sz w:val="24"/>
        </w:rPr>
        <w:t xml:space="preserve"> </w:t>
      </w:r>
      <w:r>
        <w:rPr>
          <w:sz w:val="24"/>
        </w:rPr>
        <w:t>awareness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risks/benefits </w:t>
      </w:r>
      <w:r>
        <w:rPr>
          <w:spacing w:val="-2"/>
          <w:sz w:val="24"/>
        </w:rPr>
        <w:t>involved?</w:t>
      </w:r>
    </w:p>
    <w:p w:rsidR="002F4742" w:rsidRDefault="002F4742" w:rsidP="002F4742">
      <w:pPr>
        <w:pStyle w:val="ListParagraph"/>
        <w:numPr>
          <w:ilvl w:val="0"/>
          <w:numId w:val="20"/>
        </w:numPr>
        <w:tabs>
          <w:tab w:val="left" w:pos="2129"/>
        </w:tabs>
        <w:spacing w:before="2"/>
        <w:ind w:left="2129" w:right="1637"/>
        <w:rPr>
          <w:sz w:val="24"/>
        </w:rPr>
      </w:pPr>
      <w:proofErr w:type="gramStart"/>
      <w:r>
        <w:rPr>
          <w:sz w:val="24"/>
        </w:rPr>
        <w:t>can</w:t>
      </w:r>
      <w:proofErr w:type="gramEnd"/>
      <w:r>
        <w:rPr>
          <w:spacing w:val="-3"/>
          <w:sz w:val="24"/>
        </w:rPr>
        <w:t xml:space="preserve"> </w:t>
      </w:r>
      <w:r>
        <w:rPr>
          <w:sz w:val="24"/>
        </w:rPr>
        <w:t>the</w:t>
      </w:r>
      <w:r>
        <w:rPr>
          <w:spacing w:val="-3"/>
          <w:sz w:val="24"/>
        </w:rPr>
        <w:t xml:space="preserve"> </w:t>
      </w:r>
      <w:r>
        <w:rPr>
          <w:sz w:val="24"/>
        </w:rPr>
        <w:t>adult</w:t>
      </w:r>
      <w:r>
        <w:rPr>
          <w:spacing w:val="-4"/>
          <w:sz w:val="24"/>
        </w:rPr>
        <w:t xml:space="preserve"> </w:t>
      </w:r>
      <w:r>
        <w:rPr>
          <w:sz w:val="24"/>
        </w:rPr>
        <w:t>be</w:t>
      </w:r>
      <w:r>
        <w:rPr>
          <w:spacing w:val="-3"/>
          <w:sz w:val="24"/>
        </w:rPr>
        <w:t xml:space="preserve"> </w:t>
      </w:r>
      <w:r>
        <w:rPr>
          <w:sz w:val="24"/>
        </w:rPr>
        <w:t>made</w:t>
      </w:r>
      <w:r>
        <w:rPr>
          <w:spacing w:val="-3"/>
          <w:sz w:val="24"/>
        </w:rPr>
        <w:t xml:space="preserve"> </w:t>
      </w:r>
      <w:r>
        <w:rPr>
          <w:sz w:val="24"/>
        </w:rPr>
        <w:t>aware</w:t>
      </w:r>
      <w:r>
        <w:rPr>
          <w:spacing w:val="-4"/>
          <w:sz w:val="24"/>
        </w:rPr>
        <w:t xml:space="preserve"> </w:t>
      </w:r>
      <w:r>
        <w:rPr>
          <w:sz w:val="24"/>
        </w:rPr>
        <w:t>of</w:t>
      </w:r>
      <w:r>
        <w:rPr>
          <w:spacing w:val="-3"/>
          <w:sz w:val="24"/>
        </w:rPr>
        <w:t xml:space="preserve"> </w:t>
      </w:r>
      <w:r>
        <w:rPr>
          <w:sz w:val="24"/>
        </w:rPr>
        <w:t>their</w:t>
      </w:r>
      <w:r>
        <w:rPr>
          <w:spacing w:val="-3"/>
          <w:sz w:val="24"/>
        </w:rPr>
        <w:t xml:space="preserve"> </w:t>
      </w:r>
      <w:r>
        <w:rPr>
          <w:sz w:val="24"/>
        </w:rPr>
        <w:t>right</w:t>
      </w:r>
      <w:r>
        <w:rPr>
          <w:spacing w:val="-3"/>
          <w:sz w:val="24"/>
        </w:rPr>
        <w:t xml:space="preserve"> </w:t>
      </w:r>
      <w:r>
        <w:rPr>
          <w:sz w:val="24"/>
        </w:rPr>
        <w:t>to</w:t>
      </w:r>
      <w:r>
        <w:rPr>
          <w:spacing w:val="-4"/>
          <w:sz w:val="24"/>
        </w:rPr>
        <w:t xml:space="preserve"> </w:t>
      </w:r>
      <w:r>
        <w:rPr>
          <w:sz w:val="24"/>
        </w:rPr>
        <w:t>refuse</w:t>
      </w:r>
      <w:r>
        <w:rPr>
          <w:spacing w:val="-3"/>
          <w:sz w:val="24"/>
        </w:rPr>
        <w:t xml:space="preserve"> </w:t>
      </w:r>
      <w:r>
        <w:rPr>
          <w:sz w:val="24"/>
        </w:rPr>
        <w:t>to</w:t>
      </w:r>
      <w:r>
        <w:rPr>
          <w:spacing w:val="-3"/>
          <w:sz w:val="24"/>
        </w:rPr>
        <w:t xml:space="preserve"> </w:t>
      </w:r>
      <w:r>
        <w:rPr>
          <w:sz w:val="24"/>
        </w:rPr>
        <w:t>answer questions as well as the possible consequences of doing so?</w:t>
      </w:r>
    </w:p>
    <w:p w:rsidR="002F4742" w:rsidRDefault="002F4742" w:rsidP="002F4742">
      <w:pPr>
        <w:pStyle w:val="BodyText"/>
        <w:spacing w:before="90"/>
      </w:pPr>
    </w:p>
    <w:p w:rsidR="002F4742" w:rsidRDefault="002F4742" w:rsidP="002F4742">
      <w:pPr>
        <w:pStyle w:val="BodyText"/>
        <w:ind w:left="1057"/>
      </w:pPr>
      <w:r>
        <w:t>The</w:t>
      </w:r>
      <w:r>
        <w:rPr>
          <w:spacing w:val="-4"/>
        </w:rPr>
        <w:t xml:space="preserve"> </w:t>
      </w:r>
      <w:r>
        <w:t>possible</w:t>
      </w:r>
      <w:r>
        <w:rPr>
          <w:spacing w:val="-3"/>
        </w:rPr>
        <w:t xml:space="preserve"> </w:t>
      </w:r>
      <w:r>
        <w:t>scenarios</w:t>
      </w:r>
      <w:r>
        <w:rPr>
          <w:spacing w:val="-3"/>
        </w:rPr>
        <w:t xml:space="preserve"> </w:t>
      </w:r>
      <w:r>
        <w:t>that</w:t>
      </w:r>
      <w:r>
        <w:rPr>
          <w:spacing w:val="-3"/>
        </w:rPr>
        <w:t xml:space="preserve"> </w:t>
      </w:r>
      <w:r>
        <w:t>may</w:t>
      </w:r>
      <w:r>
        <w:rPr>
          <w:spacing w:val="-3"/>
        </w:rPr>
        <w:t xml:space="preserve"> </w:t>
      </w:r>
      <w:r>
        <w:t>emerge</w:t>
      </w:r>
      <w:r>
        <w:rPr>
          <w:spacing w:val="-3"/>
        </w:rPr>
        <w:t xml:space="preserve"> </w:t>
      </w:r>
      <w:r>
        <w:t>include</w:t>
      </w:r>
      <w:r>
        <w:rPr>
          <w:spacing w:val="-3"/>
        </w:rPr>
        <w:t xml:space="preserve"> </w:t>
      </w:r>
      <w:r>
        <w:t>the</w:t>
      </w:r>
      <w:r>
        <w:rPr>
          <w:spacing w:val="-3"/>
        </w:rPr>
        <w:t xml:space="preserve"> </w:t>
      </w:r>
      <w:r>
        <w:rPr>
          <w:spacing w:val="-2"/>
        </w:rPr>
        <w:t>following:</w:t>
      </w:r>
    </w:p>
    <w:p w:rsidR="002F4742" w:rsidRDefault="002F4742" w:rsidP="002F4742">
      <w:pPr>
        <w:pStyle w:val="BodyText"/>
        <w:spacing w:before="130"/>
      </w:pPr>
    </w:p>
    <w:p w:rsidR="002F4742" w:rsidRDefault="002F4742" w:rsidP="002F4742">
      <w:pPr>
        <w:pStyle w:val="ListParagraph"/>
        <w:numPr>
          <w:ilvl w:val="1"/>
          <w:numId w:val="23"/>
        </w:numPr>
        <w:tabs>
          <w:tab w:val="left" w:pos="2116"/>
        </w:tabs>
        <w:jc w:val="left"/>
        <w:rPr>
          <w:sz w:val="24"/>
        </w:rPr>
      </w:pPr>
      <w:r>
        <w:rPr>
          <w:sz w:val="24"/>
        </w:rPr>
        <w:t>the</w:t>
      </w:r>
      <w:r>
        <w:rPr>
          <w:spacing w:val="-1"/>
          <w:sz w:val="24"/>
        </w:rPr>
        <w:t xml:space="preserve"> </w:t>
      </w:r>
      <w:r>
        <w:rPr>
          <w:sz w:val="24"/>
        </w:rPr>
        <w:t>adult</w:t>
      </w:r>
      <w:r>
        <w:rPr>
          <w:spacing w:val="-1"/>
          <w:sz w:val="24"/>
        </w:rPr>
        <w:t xml:space="preserve"> </w:t>
      </w:r>
      <w:r>
        <w:rPr>
          <w:sz w:val="24"/>
        </w:rPr>
        <w:t>has</w:t>
      </w:r>
      <w:r>
        <w:rPr>
          <w:spacing w:val="-1"/>
          <w:sz w:val="24"/>
        </w:rPr>
        <w:t xml:space="preserve"> </w:t>
      </w:r>
      <w:r>
        <w:rPr>
          <w:sz w:val="24"/>
        </w:rPr>
        <w:t>capacity and</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interviewed;</w:t>
      </w:r>
    </w:p>
    <w:p w:rsidR="002F4742" w:rsidRDefault="002F4742" w:rsidP="002F4742">
      <w:pPr>
        <w:pStyle w:val="ListParagraph"/>
        <w:numPr>
          <w:ilvl w:val="1"/>
          <w:numId w:val="23"/>
        </w:numPr>
        <w:tabs>
          <w:tab w:val="left" w:pos="2116"/>
        </w:tabs>
        <w:spacing w:line="276" w:lineRule="exact"/>
        <w:ind w:hanging="561"/>
        <w:jc w:val="left"/>
        <w:rPr>
          <w:sz w:val="24"/>
        </w:rPr>
      </w:pPr>
      <w:r>
        <w:rPr>
          <w:sz w:val="24"/>
        </w:rPr>
        <w:t>the</w:t>
      </w:r>
      <w:r>
        <w:rPr>
          <w:spacing w:val="-1"/>
          <w:sz w:val="24"/>
        </w:rPr>
        <w:t xml:space="preserve"> </w:t>
      </w:r>
      <w:r>
        <w:rPr>
          <w:sz w:val="24"/>
        </w:rPr>
        <w:t>adult</w:t>
      </w:r>
      <w:r>
        <w:rPr>
          <w:spacing w:val="-1"/>
          <w:sz w:val="24"/>
        </w:rPr>
        <w:t xml:space="preserve"> </w:t>
      </w:r>
      <w:r>
        <w:rPr>
          <w:sz w:val="24"/>
        </w:rPr>
        <w:t>has</w:t>
      </w:r>
      <w:r>
        <w:rPr>
          <w:spacing w:val="-1"/>
          <w:sz w:val="24"/>
        </w:rPr>
        <w:t xml:space="preserve"> </w:t>
      </w:r>
      <w:r>
        <w:rPr>
          <w:sz w:val="24"/>
        </w:rPr>
        <w:t>capacity and</w:t>
      </w:r>
      <w:r>
        <w:rPr>
          <w:spacing w:val="-1"/>
          <w:sz w:val="24"/>
        </w:rPr>
        <w:t xml:space="preserve"> </w:t>
      </w:r>
      <w:r>
        <w:rPr>
          <w:sz w:val="24"/>
        </w:rPr>
        <w:t>declines</w:t>
      </w:r>
      <w:r>
        <w:rPr>
          <w:spacing w:val="-1"/>
          <w:sz w:val="24"/>
        </w:rPr>
        <w:t xml:space="preserve"> </w:t>
      </w:r>
      <w:r>
        <w:rPr>
          <w:sz w:val="24"/>
        </w:rPr>
        <w:t>to</w:t>
      </w:r>
      <w:r>
        <w:rPr>
          <w:spacing w:val="-1"/>
          <w:sz w:val="24"/>
        </w:rPr>
        <w:t xml:space="preserve"> </w:t>
      </w:r>
      <w:r>
        <w:rPr>
          <w:sz w:val="24"/>
        </w:rPr>
        <w:t xml:space="preserve">be </w:t>
      </w:r>
      <w:r>
        <w:rPr>
          <w:spacing w:val="-2"/>
          <w:sz w:val="24"/>
        </w:rPr>
        <w:t>interviewed;</w:t>
      </w:r>
    </w:p>
    <w:p w:rsidR="002F4742" w:rsidRDefault="002F4742" w:rsidP="002F4742">
      <w:pPr>
        <w:pStyle w:val="ListParagraph"/>
        <w:numPr>
          <w:ilvl w:val="1"/>
          <w:numId w:val="23"/>
        </w:numPr>
        <w:tabs>
          <w:tab w:val="left" w:pos="2116"/>
        </w:tabs>
        <w:ind w:right="2768" w:hanging="628"/>
        <w:jc w:val="left"/>
        <w:rPr>
          <w:sz w:val="24"/>
        </w:rPr>
      </w:pPr>
      <w:r>
        <w:rPr>
          <w:sz w:val="24"/>
        </w:rPr>
        <w:t>the</w:t>
      </w:r>
      <w:r>
        <w:rPr>
          <w:spacing w:val="-4"/>
          <w:sz w:val="24"/>
        </w:rPr>
        <w:t xml:space="preserve"> </w:t>
      </w:r>
      <w:r>
        <w:rPr>
          <w:sz w:val="24"/>
        </w:rPr>
        <w:t>adult</w:t>
      </w:r>
      <w:r>
        <w:rPr>
          <w:spacing w:val="-4"/>
          <w:sz w:val="24"/>
        </w:rPr>
        <w:t xml:space="preserve"> </w:t>
      </w:r>
      <w:r>
        <w:rPr>
          <w:sz w:val="24"/>
        </w:rPr>
        <w:t>lacks</w:t>
      </w:r>
      <w:r>
        <w:rPr>
          <w:spacing w:val="-4"/>
          <w:sz w:val="24"/>
        </w:rPr>
        <w:t xml:space="preserve"> </w:t>
      </w:r>
      <w:r>
        <w:rPr>
          <w:sz w:val="24"/>
        </w:rPr>
        <w:t>capacity</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unable</w:t>
      </w:r>
      <w:r>
        <w:rPr>
          <w:spacing w:val="-4"/>
          <w:sz w:val="24"/>
        </w:rPr>
        <w:t xml:space="preserve"> </w:t>
      </w:r>
      <w:r>
        <w:rPr>
          <w:sz w:val="24"/>
        </w:rPr>
        <w:t>to</w:t>
      </w:r>
      <w:r>
        <w:rPr>
          <w:spacing w:val="-4"/>
          <w:sz w:val="24"/>
        </w:rPr>
        <w:t xml:space="preserve"> </w:t>
      </w:r>
      <w:r>
        <w:rPr>
          <w:sz w:val="24"/>
        </w:rPr>
        <w:t>consent</w:t>
      </w:r>
      <w:r>
        <w:rPr>
          <w:spacing w:val="-4"/>
          <w:sz w:val="24"/>
        </w:rPr>
        <w:t xml:space="preserve"> </w:t>
      </w:r>
      <w:r>
        <w:rPr>
          <w:sz w:val="24"/>
        </w:rPr>
        <w:t>to being interviewed</w:t>
      </w:r>
    </w:p>
    <w:p w:rsidR="002F4742" w:rsidRDefault="002F4742" w:rsidP="002F4742">
      <w:pPr>
        <w:pStyle w:val="ListParagraph"/>
        <w:numPr>
          <w:ilvl w:val="1"/>
          <w:numId w:val="23"/>
        </w:numPr>
        <w:tabs>
          <w:tab w:val="left" w:pos="2116"/>
        </w:tabs>
        <w:spacing w:before="90"/>
        <w:ind w:right="1421" w:hanging="654"/>
        <w:jc w:val="left"/>
        <w:rPr>
          <w:sz w:val="24"/>
        </w:rPr>
      </w:pPr>
      <w:r>
        <w:rPr>
          <w:sz w:val="24"/>
        </w:rPr>
        <w:t>the</w:t>
      </w:r>
      <w:r>
        <w:rPr>
          <w:spacing w:val="-3"/>
          <w:sz w:val="24"/>
        </w:rPr>
        <w:t xml:space="preserve"> </w:t>
      </w:r>
      <w:r>
        <w:rPr>
          <w:sz w:val="24"/>
        </w:rPr>
        <w:t>adult</w:t>
      </w:r>
      <w:r>
        <w:rPr>
          <w:spacing w:val="-3"/>
          <w:sz w:val="24"/>
        </w:rPr>
        <w:t xml:space="preserve"> </w:t>
      </w:r>
      <w:r>
        <w:rPr>
          <w:sz w:val="24"/>
        </w:rPr>
        <w:t>has</w:t>
      </w:r>
      <w:r>
        <w:rPr>
          <w:spacing w:val="-3"/>
          <w:sz w:val="24"/>
        </w:rPr>
        <w:t xml:space="preserve"> </w:t>
      </w:r>
      <w:r>
        <w:rPr>
          <w:sz w:val="24"/>
        </w:rPr>
        <w:t>capacity</w:t>
      </w:r>
      <w:r>
        <w:rPr>
          <w:spacing w:val="-3"/>
          <w:sz w:val="24"/>
        </w:rPr>
        <w:t xml:space="preserve"> </w:t>
      </w:r>
      <w:r>
        <w:rPr>
          <w:sz w:val="24"/>
        </w:rPr>
        <w:t>but</w:t>
      </w:r>
      <w:r>
        <w:rPr>
          <w:spacing w:val="-4"/>
          <w:sz w:val="24"/>
        </w:rPr>
        <w:t xml:space="preserve"> </w:t>
      </w:r>
      <w:r>
        <w:rPr>
          <w:sz w:val="24"/>
        </w:rPr>
        <w:t>is</w:t>
      </w:r>
      <w:r>
        <w:rPr>
          <w:spacing w:val="-3"/>
          <w:sz w:val="24"/>
        </w:rPr>
        <w:t xml:space="preserve"> </w:t>
      </w:r>
      <w:r>
        <w:rPr>
          <w:sz w:val="24"/>
        </w:rPr>
        <w:t>thought</w:t>
      </w:r>
      <w:r>
        <w:rPr>
          <w:spacing w:val="-3"/>
          <w:sz w:val="24"/>
        </w:rPr>
        <w:t xml:space="preserve"> </w:t>
      </w:r>
      <w:r>
        <w:rPr>
          <w:sz w:val="24"/>
        </w:rPr>
        <w:t>to</w:t>
      </w:r>
      <w:r>
        <w:rPr>
          <w:spacing w:val="-4"/>
          <w:sz w:val="24"/>
        </w:rPr>
        <w:t xml:space="preserve"> </w:t>
      </w:r>
      <w:r>
        <w:rPr>
          <w:sz w:val="24"/>
        </w:rPr>
        <w:t>have</w:t>
      </w:r>
      <w:r>
        <w:rPr>
          <w:spacing w:val="-4"/>
          <w:sz w:val="24"/>
        </w:rPr>
        <w:t xml:space="preserve"> </w:t>
      </w:r>
      <w:r>
        <w:rPr>
          <w:sz w:val="24"/>
        </w:rPr>
        <w:t>been</w:t>
      </w:r>
      <w:r>
        <w:rPr>
          <w:spacing w:val="-3"/>
          <w:sz w:val="24"/>
        </w:rPr>
        <w:t xml:space="preserve"> </w:t>
      </w:r>
      <w:r>
        <w:rPr>
          <w:sz w:val="24"/>
        </w:rPr>
        <w:t>influenced</w:t>
      </w:r>
      <w:r>
        <w:rPr>
          <w:spacing w:val="-3"/>
          <w:sz w:val="24"/>
        </w:rPr>
        <w:t xml:space="preserve"> </w:t>
      </w:r>
      <w:r>
        <w:rPr>
          <w:sz w:val="24"/>
        </w:rPr>
        <w:t>by some other person to refuse consent</w:t>
      </w:r>
    </w:p>
    <w:p w:rsidR="002F4742" w:rsidRDefault="002F4742" w:rsidP="002F4742">
      <w:pPr>
        <w:pStyle w:val="BodyText"/>
        <w:spacing w:before="275"/>
        <w:ind w:left="1057" w:right="639"/>
      </w:pPr>
      <w:r>
        <w:t>If the adult is thought to have been influenced to refuse consent, consideration should</w:t>
      </w:r>
      <w:r>
        <w:rPr>
          <w:spacing w:val="-3"/>
        </w:rPr>
        <w:t xml:space="preserve"> </w:t>
      </w:r>
      <w:r>
        <w:t>be</w:t>
      </w:r>
      <w:r>
        <w:rPr>
          <w:spacing w:val="-3"/>
        </w:rPr>
        <w:t xml:space="preserve"> </w:t>
      </w:r>
      <w:r>
        <w:t>given</w:t>
      </w:r>
      <w:r>
        <w:rPr>
          <w:spacing w:val="-3"/>
        </w:rPr>
        <w:t xml:space="preserve"> </w:t>
      </w:r>
      <w:r>
        <w:t>to</w:t>
      </w:r>
      <w:r>
        <w:rPr>
          <w:spacing w:val="-4"/>
        </w:rPr>
        <w:t xml:space="preserve"> </w:t>
      </w:r>
      <w:r>
        <w:t>whether</w:t>
      </w:r>
      <w:r>
        <w:rPr>
          <w:spacing w:val="-3"/>
        </w:rPr>
        <w:t xml:space="preserve"> </w:t>
      </w:r>
      <w:r>
        <w:t>there</w:t>
      </w:r>
      <w:r>
        <w:rPr>
          <w:spacing w:val="-3"/>
        </w:rPr>
        <w:t xml:space="preserve"> </w:t>
      </w:r>
      <w:r>
        <w:t>has</w:t>
      </w:r>
      <w:r>
        <w:rPr>
          <w:spacing w:val="-3"/>
        </w:rPr>
        <w:t xml:space="preserve"> </w:t>
      </w:r>
      <w:r>
        <w:t>been</w:t>
      </w:r>
      <w:r>
        <w:rPr>
          <w:spacing w:val="-3"/>
        </w:rPr>
        <w:t xml:space="preserve"> </w:t>
      </w:r>
      <w:r>
        <w:t>undue</w:t>
      </w:r>
      <w:r>
        <w:rPr>
          <w:spacing w:val="-3"/>
        </w:rPr>
        <w:t xml:space="preserve"> </w:t>
      </w:r>
      <w:r>
        <w:t>pressure</w:t>
      </w:r>
      <w:r>
        <w:rPr>
          <w:spacing w:val="-3"/>
        </w:rPr>
        <w:t xml:space="preserve"> </w:t>
      </w:r>
      <w:proofErr w:type="gramStart"/>
      <w:r>
        <w:t>applied</w:t>
      </w:r>
      <w:r>
        <w:rPr>
          <w:spacing w:val="-3"/>
        </w:rPr>
        <w:t xml:space="preserve"> </w:t>
      </w:r>
      <w:r>
        <w:t>.</w:t>
      </w:r>
      <w:proofErr w:type="gramEnd"/>
      <w:r>
        <w:rPr>
          <w:spacing w:val="-4"/>
        </w:rPr>
        <w:t xml:space="preserve"> </w:t>
      </w:r>
      <w:r>
        <w:t>It</w:t>
      </w:r>
      <w:r>
        <w:rPr>
          <w:spacing w:val="-3"/>
        </w:rPr>
        <w:t xml:space="preserve"> </w:t>
      </w:r>
      <w:r>
        <w:t>may</w:t>
      </w:r>
      <w:r>
        <w:rPr>
          <w:spacing w:val="-3"/>
        </w:rPr>
        <w:t xml:space="preserve"> </w:t>
      </w:r>
      <w:r>
        <w:t>then be necessary to consider applying for an Assessment Order in order to, for example, interview the adult in private.</w:t>
      </w:r>
    </w:p>
    <w:p w:rsidR="002F4742" w:rsidRDefault="002F4742" w:rsidP="002F4742">
      <w:pPr>
        <w:pStyle w:val="BodyText"/>
        <w:spacing w:before="1"/>
        <w:ind w:left="1057" w:right="639"/>
      </w:pPr>
      <w:r>
        <w:t>A</w:t>
      </w:r>
      <w:r>
        <w:rPr>
          <w:spacing w:val="-3"/>
        </w:rPr>
        <w:t xml:space="preserve"> </w:t>
      </w:r>
      <w:r>
        <w:t>lack</w:t>
      </w:r>
      <w:r>
        <w:rPr>
          <w:spacing w:val="-3"/>
        </w:rPr>
        <w:t xml:space="preserve"> </w:t>
      </w:r>
      <w:r>
        <w:t>of</w:t>
      </w:r>
      <w:r>
        <w:rPr>
          <w:spacing w:val="-3"/>
        </w:rPr>
        <w:t xml:space="preserve"> </w:t>
      </w:r>
      <w:r>
        <w:t>capacity</w:t>
      </w:r>
      <w:r>
        <w:rPr>
          <w:spacing w:val="-3"/>
        </w:rPr>
        <w:t xml:space="preserve"> </w:t>
      </w:r>
      <w:r>
        <w:t>to</w:t>
      </w:r>
      <w:r>
        <w:rPr>
          <w:spacing w:val="-3"/>
        </w:rPr>
        <w:t xml:space="preserve"> </w:t>
      </w:r>
      <w:r>
        <w:t>consent</w:t>
      </w:r>
      <w:r>
        <w:rPr>
          <w:spacing w:val="-3"/>
        </w:rPr>
        <w:t xml:space="preserve"> </w:t>
      </w:r>
      <w:r>
        <w:t>to</w:t>
      </w:r>
      <w:r>
        <w:rPr>
          <w:spacing w:val="-3"/>
        </w:rPr>
        <w:t xml:space="preserve"> </w:t>
      </w:r>
      <w:r>
        <w:t>being</w:t>
      </w:r>
      <w:r>
        <w:rPr>
          <w:spacing w:val="-3"/>
        </w:rPr>
        <w:t xml:space="preserve"> </w:t>
      </w:r>
      <w:r>
        <w:t>interviewed</w:t>
      </w:r>
      <w:r>
        <w:rPr>
          <w:spacing w:val="-4"/>
        </w:rPr>
        <w:t xml:space="preserve"> </w:t>
      </w:r>
      <w:r>
        <w:t>may</w:t>
      </w:r>
      <w:r>
        <w:rPr>
          <w:spacing w:val="-3"/>
        </w:rPr>
        <w:t xml:space="preserve"> </w:t>
      </w:r>
      <w:r>
        <w:t>not</w:t>
      </w:r>
      <w:r>
        <w:rPr>
          <w:spacing w:val="-4"/>
        </w:rPr>
        <w:t xml:space="preserve"> </w:t>
      </w:r>
      <w:r>
        <w:t>prevent</w:t>
      </w:r>
      <w:r>
        <w:rPr>
          <w:spacing w:val="-4"/>
        </w:rPr>
        <w:t xml:space="preserve"> </w:t>
      </w:r>
      <w:r>
        <w:t>the</w:t>
      </w:r>
      <w:r>
        <w:rPr>
          <w:spacing w:val="-3"/>
        </w:rPr>
        <w:t xml:space="preserve"> </w:t>
      </w:r>
      <w:r>
        <w:t xml:space="preserve">adult </w:t>
      </w:r>
      <w:r>
        <w:lastRenderedPageBreak/>
        <w:t>participating in the interview process.</w:t>
      </w:r>
    </w:p>
    <w:p w:rsidR="002F4742" w:rsidRDefault="002F4742" w:rsidP="002F4742">
      <w:pPr>
        <w:pStyle w:val="BodyText"/>
        <w:spacing w:before="111"/>
      </w:pPr>
    </w:p>
    <w:p w:rsidR="002F4742" w:rsidRDefault="002F4742" w:rsidP="002F4742">
      <w:pPr>
        <w:pStyle w:val="BodyText"/>
        <w:spacing w:before="1"/>
        <w:ind w:left="1057" w:right="639"/>
      </w:pPr>
      <w:r>
        <w:t>If the adult lacks capacity to consent, or lacks capacity to refuse to consent to interview and/or interventions, such as protection orders under the Act, the council should contact the Office of the Public Guardian to ascertain whether the person has granted a welfare power of attorney or if there is a welfare guardian with the relevant powers to consent (or refuse to consent) on their behalf. Where no</w:t>
      </w:r>
      <w:r>
        <w:rPr>
          <w:spacing w:val="-3"/>
        </w:rPr>
        <w:t xml:space="preserve"> </w:t>
      </w:r>
      <w:r>
        <w:t>guardian</w:t>
      </w:r>
      <w:r>
        <w:rPr>
          <w:spacing w:val="-3"/>
        </w:rPr>
        <w:t xml:space="preserve"> </w:t>
      </w:r>
      <w:r>
        <w:t>or</w:t>
      </w:r>
      <w:r>
        <w:rPr>
          <w:spacing w:val="-3"/>
        </w:rPr>
        <w:t xml:space="preserve"> </w:t>
      </w:r>
      <w:r>
        <w:t>attorney</w:t>
      </w:r>
      <w:r>
        <w:rPr>
          <w:spacing w:val="-3"/>
        </w:rPr>
        <w:t xml:space="preserve"> </w:t>
      </w:r>
      <w:r>
        <w:t>has</w:t>
      </w:r>
      <w:r>
        <w:rPr>
          <w:spacing w:val="-3"/>
        </w:rPr>
        <w:t xml:space="preserve"> </w:t>
      </w:r>
      <w:r>
        <w:t>such</w:t>
      </w:r>
      <w:r>
        <w:rPr>
          <w:spacing w:val="-3"/>
        </w:rPr>
        <w:t xml:space="preserve"> </w:t>
      </w:r>
      <w:r>
        <w:t>powers,</w:t>
      </w:r>
      <w:r>
        <w:rPr>
          <w:spacing w:val="-4"/>
        </w:rPr>
        <w:t xml:space="preserve"> </w:t>
      </w:r>
      <w:r>
        <w:t>consideration</w:t>
      </w:r>
      <w:r>
        <w:rPr>
          <w:spacing w:val="-3"/>
        </w:rPr>
        <w:t xml:space="preserve"> </w:t>
      </w:r>
      <w:r>
        <w:t>may</w:t>
      </w:r>
      <w:r>
        <w:rPr>
          <w:spacing w:val="-3"/>
        </w:rPr>
        <w:t xml:space="preserve"> </w:t>
      </w:r>
      <w:r>
        <w:t>be</w:t>
      </w:r>
      <w:r>
        <w:rPr>
          <w:spacing w:val="-3"/>
        </w:rPr>
        <w:t xml:space="preserve"> </w:t>
      </w:r>
      <w:r>
        <w:t>given</w:t>
      </w:r>
      <w:r>
        <w:rPr>
          <w:spacing w:val="-3"/>
        </w:rPr>
        <w:t xml:space="preserve"> </w:t>
      </w:r>
      <w:r>
        <w:t>to</w:t>
      </w:r>
      <w:r>
        <w:rPr>
          <w:spacing w:val="-3"/>
        </w:rPr>
        <w:t xml:space="preserve"> </w:t>
      </w:r>
      <w:r>
        <w:t>whether it is appropriate to use provisions in the Adults with Incapacity (Scotland) Act 2000 or the Mental Health (Care and Treatment) (Scotland) Act 2003.</w:t>
      </w:r>
    </w:p>
    <w:p w:rsidR="002F4742" w:rsidRDefault="002F4742" w:rsidP="002F4742">
      <w:pPr>
        <w:pStyle w:val="BodyText"/>
        <w:spacing w:before="66"/>
      </w:pPr>
    </w:p>
    <w:p w:rsidR="002F4742" w:rsidRDefault="002F4742" w:rsidP="002F4742">
      <w:pPr>
        <w:pStyle w:val="BodyText"/>
        <w:ind w:left="1057" w:right="639"/>
      </w:pPr>
      <w:r>
        <w:t>In</w:t>
      </w:r>
      <w:r>
        <w:rPr>
          <w:spacing w:val="-4"/>
        </w:rPr>
        <w:t xml:space="preserve"> </w:t>
      </w:r>
      <w:r>
        <w:t>relation</w:t>
      </w:r>
      <w:r>
        <w:rPr>
          <w:spacing w:val="-3"/>
        </w:rPr>
        <w:t xml:space="preserve"> </w:t>
      </w:r>
      <w:r>
        <w:t>to</w:t>
      </w:r>
      <w:r>
        <w:rPr>
          <w:spacing w:val="-4"/>
        </w:rPr>
        <w:t xml:space="preserve"> </w:t>
      </w:r>
      <w:r>
        <w:t>protection</w:t>
      </w:r>
      <w:r>
        <w:rPr>
          <w:spacing w:val="-3"/>
        </w:rPr>
        <w:t xml:space="preserve"> </w:t>
      </w:r>
      <w:r>
        <w:t>orders,</w:t>
      </w:r>
      <w:r>
        <w:rPr>
          <w:spacing w:val="-3"/>
        </w:rPr>
        <w:t xml:space="preserve"> </w:t>
      </w:r>
      <w:r>
        <w:t>the</w:t>
      </w:r>
      <w:r>
        <w:rPr>
          <w:spacing w:val="-3"/>
        </w:rPr>
        <w:t xml:space="preserve"> </w:t>
      </w:r>
      <w:r>
        <w:t>sheriff</w:t>
      </w:r>
      <w:r>
        <w:rPr>
          <w:spacing w:val="-4"/>
        </w:rPr>
        <w:t xml:space="preserve"> </w:t>
      </w:r>
      <w:r>
        <w:t>has</w:t>
      </w:r>
      <w:r>
        <w:rPr>
          <w:spacing w:val="-3"/>
        </w:rPr>
        <w:t xml:space="preserve"> </w:t>
      </w:r>
      <w:r>
        <w:t>discretion</w:t>
      </w:r>
      <w:r>
        <w:rPr>
          <w:spacing w:val="-3"/>
        </w:rPr>
        <w:t xml:space="preserve"> </w:t>
      </w:r>
      <w:r>
        <w:t>to</w:t>
      </w:r>
      <w:r>
        <w:rPr>
          <w:spacing w:val="-4"/>
        </w:rPr>
        <w:t xml:space="preserve"> </w:t>
      </w:r>
      <w:r>
        <w:t>appoint</w:t>
      </w:r>
      <w:r>
        <w:rPr>
          <w:spacing w:val="-5"/>
        </w:rPr>
        <w:t xml:space="preserve"> </w:t>
      </w:r>
      <w:r>
        <w:t>a</w:t>
      </w:r>
      <w:r>
        <w:rPr>
          <w:spacing w:val="-3"/>
        </w:rPr>
        <w:t xml:space="preserve"> </w:t>
      </w:r>
      <w:proofErr w:type="spellStart"/>
      <w:r>
        <w:t>safeguarder</w:t>
      </w:r>
      <w:proofErr w:type="spellEnd"/>
      <w:r>
        <w:t xml:space="preserve"> to safeguard the interests of the adult at risk before deciding the application, as per Section 41(6) of the Act.</w:t>
      </w:r>
    </w:p>
    <w:p w:rsidR="002F4742" w:rsidRDefault="002F4742" w:rsidP="002F4742">
      <w:pPr>
        <w:pStyle w:val="BodyText"/>
        <w:spacing w:before="33"/>
      </w:pPr>
    </w:p>
    <w:p w:rsidR="002F4742" w:rsidRDefault="002F4742" w:rsidP="002F4742">
      <w:pPr>
        <w:pStyle w:val="BodyText"/>
        <w:spacing w:before="1"/>
        <w:ind w:left="1057" w:right="589"/>
      </w:pPr>
      <w:r>
        <w:t>Capacity</w:t>
      </w:r>
      <w:r>
        <w:rPr>
          <w:spacing w:val="-3"/>
        </w:rPr>
        <w:t xml:space="preserve"> </w:t>
      </w:r>
      <w:r>
        <w:t>and</w:t>
      </w:r>
      <w:r>
        <w:rPr>
          <w:spacing w:val="-3"/>
        </w:rPr>
        <w:t xml:space="preserve"> </w:t>
      </w:r>
      <w:r>
        <w:t>consent</w:t>
      </w:r>
      <w:r>
        <w:rPr>
          <w:spacing w:val="-3"/>
        </w:rPr>
        <w:t xml:space="preserve"> </w:t>
      </w:r>
      <w:r>
        <w:t>is</w:t>
      </w:r>
      <w:r>
        <w:rPr>
          <w:spacing w:val="-3"/>
        </w:rPr>
        <w:t xml:space="preserve"> </w:t>
      </w:r>
      <w:r>
        <w:t>a</w:t>
      </w:r>
      <w:r>
        <w:rPr>
          <w:spacing w:val="-5"/>
        </w:rPr>
        <w:t xml:space="preserve"> </w:t>
      </w:r>
      <w:r>
        <w:t>complex</w:t>
      </w:r>
      <w:r>
        <w:rPr>
          <w:spacing w:val="-3"/>
        </w:rPr>
        <w:t xml:space="preserve"> </w:t>
      </w:r>
      <w:r>
        <w:t>area.</w:t>
      </w:r>
      <w:r>
        <w:rPr>
          <w:spacing w:val="-3"/>
        </w:rPr>
        <w:t xml:space="preserve"> </w:t>
      </w:r>
      <w:r>
        <w:t>Additional</w:t>
      </w:r>
      <w:r>
        <w:rPr>
          <w:spacing w:val="-4"/>
        </w:rPr>
        <w:t xml:space="preserve"> </w:t>
      </w:r>
      <w:r>
        <w:t>resources</w:t>
      </w:r>
      <w:r>
        <w:rPr>
          <w:spacing w:val="-3"/>
        </w:rPr>
        <w:t xml:space="preserve"> </w:t>
      </w:r>
      <w:r>
        <w:t>can</w:t>
      </w:r>
      <w:r>
        <w:rPr>
          <w:spacing w:val="-3"/>
        </w:rPr>
        <w:t xml:space="preserve"> </w:t>
      </w:r>
      <w:r>
        <w:t>be</w:t>
      </w:r>
      <w:r>
        <w:rPr>
          <w:spacing w:val="-3"/>
        </w:rPr>
        <w:t xml:space="preserve"> </w:t>
      </w:r>
      <w:r>
        <w:t>found</w:t>
      </w:r>
      <w:r>
        <w:rPr>
          <w:spacing w:val="-3"/>
        </w:rPr>
        <w:t xml:space="preserve"> </w:t>
      </w:r>
      <w:r>
        <w:t xml:space="preserve">here: </w:t>
      </w:r>
      <w:hyperlink r:id="rId10">
        <w:r>
          <w:rPr>
            <w:color w:val="0462C1"/>
            <w:u w:val="single" w:color="0462C1"/>
          </w:rPr>
          <w:t>Adults with incapacity: guide to assessing capacity</w:t>
        </w:r>
      </w:hyperlink>
    </w:p>
    <w:p w:rsidR="002F4742" w:rsidRDefault="002F4742" w:rsidP="002F4742">
      <w:pPr>
        <w:pStyle w:val="BodyText"/>
        <w:spacing w:before="32"/>
      </w:pPr>
    </w:p>
    <w:p w:rsidR="002F4742" w:rsidRDefault="002F4742" w:rsidP="002F4742">
      <w:pPr>
        <w:pStyle w:val="BodyText"/>
        <w:ind w:left="1057" w:right="639"/>
      </w:pPr>
      <w:r>
        <w:t>The council also must</w:t>
      </w:r>
      <w:r>
        <w:rPr>
          <w:spacing w:val="-1"/>
        </w:rPr>
        <w:t xml:space="preserve"> </w:t>
      </w:r>
      <w:r>
        <w:t>promote the adult’s participation in interview by taking account of the adult’s needs, where these are identified. Further guidance regarding</w:t>
      </w:r>
      <w:r>
        <w:rPr>
          <w:spacing w:val="-3"/>
        </w:rPr>
        <w:t xml:space="preserve"> </w:t>
      </w:r>
      <w:r>
        <w:t>how</w:t>
      </w:r>
      <w:r>
        <w:rPr>
          <w:spacing w:val="-3"/>
        </w:rPr>
        <w:t xml:space="preserve"> </w:t>
      </w:r>
      <w:r>
        <w:t>to</w:t>
      </w:r>
      <w:r>
        <w:rPr>
          <w:spacing w:val="-3"/>
        </w:rPr>
        <w:t xml:space="preserve"> </w:t>
      </w:r>
      <w:r>
        <w:t>implement</w:t>
      </w:r>
      <w:r>
        <w:rPr>
          <w:spacing w:val="-3"/>
        </w:rPr>
        <w:t xml:space="preserve"> </w:t>
      </w:r>
      <w:r>
        <w:t>the</w:t>
      </w:r>
      <w:r>
        <w:rPr>
          <w:spacing w:val="-4"/>
        </w:rPr>
        <w:t xml:space="preserve"> </w:t>
      </w:r>
      <w:r>
        <w:t>principle</w:t>
      </w:r>
      <w:r>
        <w:rPr>
          <w:spacing w:val="-3"/>
        </w:rPr>
        <w:t xml:space="preserve"> </w:t>
      </w:r>
      <w:r>
        <w:t>of</w:t>
      </w:r>
      <w:r>
        <w:rPr>
          <w:spacing w:val="-4"/>
        </w:rPr>
        <w:t xml:space="preserve"> </w:t>
      </w:r>
      <w:r>
        <w:t>participation</w:t>
      </w:r>
      <w:r>
        <w:rPr>
          <w:spacing w:val="-4"/>
        </w:rPr>
        <w:t xml:space="preserve"> </w:t>
      </w:r>
      <w:r>
        <w:t>in</w:t>
      </w:r>
      <w:r>
        <w:rPr>
          <w:spacing w:val="-2"/>
        </w:rPr>
        <w:t xml:space="preserve"> </w:t>
      </w:r>
      <w:r>
        <w:t>adult</w:t>
      </w:r>
      <w:r>
        <w:rPr>
          <w:spacing w:val="-4"/>
        </w:rPr>
        <w:t xml:space="preserve"> </w:t>
      </w:r>
      <w:r>
        <w:t>support</w:t>
      </w:r>
      <w:r>
        <w:rPr>
          <w:spacing w:val="-3"/>
        </w:rPr>
        <w:t xml:space="preserve"> </w:t>
      </w:r>
      <w:r>
        <w:t>and protection activity can be found in Chapter 4.</w:t>
      </w:r>
    </w:p>
    <w:p w:rsidR="002F4742" w:rsidRDefault="002F4742" w:rsidP="002F4742">
      <w:pPr>
        <w:pStyle w:val="Heading1"/>
        <w:spacing w:before="240"/>
      </w:pPr>
      <w:bookmarkStart w:id="5" w:name="_bookmark77"/>
      <w:bookmarkEnd w:id="5"/>
      <w:r>
        <w:t>Can</w:t>
      </w:r>
      <w:r>
        <w:rPr>
          <w:spacing w:val="-9"/>
        </w:rPr>
        <w:t xml:space="preserve"> </w:t>
      </w:r>
      <w:r>
        <w:t>an</w:t>
      </w:r>
      <w:r>
        <w:rPr>
          <w:spacing w:val="-8"/>
        </w:rPr>
        <w:t xml:space="preserve"> </w:t>
      </w:r>
      <w:r>
        <w:t>adult</w:t>
      </w:r>
      <w:r>
        <w:rPr>
          <w:spacing w:val="-9"/>
        </w:rPr>
        <w:t xml:space="preserve"> </w:t>
      </w:r>
      <w:r>
        <w:t>be</w:t>
      </w:r>
      <w:r>
        <w:rPr>
          <w:spacing w:val="-8"/>
        </w:rPr>
        <w:t xml:space="preserve"> </w:t>
      </w:r>
      <w:r>
        <w:t>interviewed</w:t>
      </w:r>
      <w:r>
        <w:rPr>
          <w:spacing w:val="-9"/>
        </w:rPr>
        <w:t xml:space="preserve"> </w:t>
      </w:r>
      <w:r>
        <w:t>with</w:t>
      </w:r>
      <w:r>
        <w:rPr>
          <w:spacing w:val="-8"/>
        </w:rPr>
        <w:t xml:space="preserve"> </w:t>
      </w:r>
      <w:r>
        <w:t>others</w:t>
      </w:r>
      <w:r>
        <w:rPr>
          <w:spacing w:val="-8"/>
        </w:rPr>
        <w:t xml:space="preserve"> </w:t>
      </w:r>
      <w:r>
        <w:rPr>
          <w:spacing w:val="-2"/>
        </w:rPr>
        <w:t>present?</w:t>
      </w:r>
    </w:p>
    <w:p w:rsidR="002F4742" w:rsidRDefault="002F4742" w:rsidP="002F4742">
      <w:pPr>
        <w:pStyle w:val="BodyText"/>
        <w:spacing w:before="137"/>
        <w:rPr>
          <w:b/>
        </w:rPr>
      </w:pPr>
    </w:p>
    <w:p w:rsidR="002F4742" w:rsidRDefault="002F4742" w:rsidP="002F4742">
      <w:pPr>
        <w:pStyle w:val="BodyText"/>
        <w:ind w:left="1057" w:right="589"/>
      </w:pPr>
      <w:r>
        <w:t>It is good practice to ask an adult whether they would wish another person to be present during the interview, and to facilitate this where possible. For example, a family</w:t>
      </w:r>
      <w:r>
        <w:rPr>
          <w:spacing w:val="-4"/>
        </w:rPr>
        <w:t xml:space="preserve"> </w:t>
      </w:r>
      <w:r>
        <w:t>member,</w:t>
      </w:r>
      <w:r>
        <w:rPr>
          <w:spacing w:val="-3"/>
        </w:rPr>
        <w:t xml:space="preserve"> </w:t>
      </w:r>
      <w:r>
        <w:t>paid</w:t>
      </w:r>
      <w:r>
        <w:rPr>
          <w:spacing w:val="-3"/>
        </w:rPr>
        <w:t xml:space="preserve"> </w:t>
      </w:r>
      <w:proofErr w:type="spellStart"/>
      <w:r>
        <w:t>carer</w:t>
      </w:r>
      <w:proofErr w:type="spellEnd"/>
      <w:r>
        <w:rPr>
          <w:spacing w:val="-3"/>
        </w:rPr>
        <w:t xml:space="preserve"> </w:t>
      </w:r>
      <w:r>
        <w:t>or</w:t>
      </w:r>
      <w:r>
        <w:rPr>
          <w:spacing w:val="-4"/>
        </w:rPr>
        <w:t xml:space="preserve"> </w:t>
      </w:r>
      <w:r>
        <w:t>an</w:t>
      </w:r>
      <w:r>
        <w:rPr>
          <w:spacing w:val="-3"/>
        </w:rPr>
        <w:t xml:space="preserve"> </w:t>
      </w:r>
      <w:r>
        <w:t>independent</w:t>
      </w:r>
      <w:r>
        <w:rPr>
          <w:spacing w:val="-4"/>
        </w:rPr>
        <w:t xml:space="preserve"> </w:t>
      </w:r>
      <w:r>
        <w:t>advocacy</w:t>
      </w:r>
      <w:r>
        <w:rPr>
          <w:spacing w:val="-3"/>
        </w:rPr>
        <w:t xml:space="preserve"> </w:t>
      </w:r>
      <w:r>
        <w:t>worker</w:t>
      </w:r>
      <w:r>
        <w:rPr>
          <w:spacing w:val="-4"/>
        </w:rPr>
        <w:t xml:space="preserve"> </w:t>
      </w:r>
      <w:r>
        <w:t>may</w:t>
      </w:r>
      <w:r>
        <w:rPr>
          <w:spacing w:val="-3"/>
        </w:rPr>
        <w:t xml:space="preserve"> </w:t>
      </w:r>
      <w:r>
        <w:t>be</w:t>
      </w:r>
      <w:r>
        <w:rPr>
          <w:spacing w:val="-3"/>
        </w:rPr>
        <w:t xml:space="preserve"> </w:t>
      </w:r>
      <w:r>
        <w:t xml:space="preserve">requested by the adult. Consideration should be given to potential undue influence; be mindful of the situation and environment in which the adult is asked about their preferences for the presence of another person. Also be mindful of the impact of any interview on others. It is </w:t>
      </w:r>
      <w:r>
        <w:rPr>
          <w:b/>
        </w:rPr>
        <w:t>inappropriate to use children as interpreters</w:t>
      </w:r>
      <w:r>
        <w:t>.</w:t>
      </w:r>
    </w:p>
    <w:p w:rsidR="002F4742" w:rsidRDefault="002F4742" w:rsidP="002F4742">
      <w:pPr>
        <w:pStyle w:val="BodyText"/>
        <w:ind w:left="1057" w:right="639"/>
      </w:pPr>
      <w:r>
        <w:t>Children,</w:t>
      </w:r>
      <w:r>
        <w:rPr>
          <w:spacing w:val="-3"/>
        </w:rPr>
        <w:t xml:space="preserve"> </w:t>
      </w:r>
      <w:r>
        <w:t>for</w:t>
      </w:r>
      <w:r>
        <w:rPr>
          <w:spacing w:val="-4"/>
        </w:rPr>
        <w:t xml:space="preserve"> </w:t>
      </w:r>
      <w:r>
        <w:t>example,</w:t>
      </w:r>
      <w:r>
        <w:rPr>
          <w:spacing w:val="-3"/>
        </w:rPr>
        <w:t xml:space="preserve"> </w:t>
      </w:r>
      <w:r>
        <w:t>should</w:t>
      </w:r>
      <w:r>
        <w:rPr>
          <w:spacing w:val="-3"/>
        </w:rPr>
        <w:t xml:space="preserve"> </w:t>
      </w:r>
      <w:r>
        <w:t>not</w:t>
      </w:r>
      <w:r>
        <w:rPr>
          <w:spacing w:val="-3"/>
        </w:rPr>
        <w:t xml:space="preserve"> </w:t>
      </w:r>
      <w:r>
        <w:t>be</w:t>
      </w:r>
      <w:r>
        <w:rPr>
          <w:spacing w:val="-3"/>
        </w:rPr>
        <w:t xml:space="preserve"> </w:t>
      </w:r>
      <w:r>
        <w:t>present</w:t>
      </w:r>
      <w:r>
        <w:rPr>
          <w:spacing w:val="-5"/>
        </w:rPr>
        <w:t xml:space="preserve"> </w:t>
      </w:r>
      <w:r>
        <w:t>to</w:t>
      </w:r>
      <w:r>
        <w:rPr>
          <w:spacing w:val="-3"/>
        </w:rPr>
        <w:t xml:space="preserve"> </w:t>
      </w:r>
      <w:r>
        <w:t>discuss</w:t>
      </w:r>
      <w:r>
        <w:rPr>
          <w:spacing w:val="-3"/>
        </w:rPr>
        <w:t xml:space="preserve"> </w:t>
      </w:r>
      <w:r>
        <w:t>complex</w:t>
      </w:r>
      <w:r>
        <w:rPr>
          <w:spacing w:val="-5"/>
        </w:rPr>
        <w:t xml:space="preserve"> </w:t>
      </w:r>
      <w:r>
        <w:t>concerns</w:t>
      </w:r>
      <w:r>
        <w:rPr>
          <w:spacing w:val="-3"/>
        </w:rPr>
        <w:t xml:space="preserve"> </w:t>
      </w:r>
      <w:r>
        <w:t>or risks. Depending on the content of the interview, those present could also experience vicarious trauma through listening to sensitive and distressing information concerning the individual’s experiences.</w:t>
      </w:r>
    </w:p>
    <w:p w:rsidR="002F4742" w:rsidRDefault="002F4742" w:rsidP="002F4742">
      <w:pPr>
        <w:pStyle w:val="BodyText"/>
        <w:spacing w:before="91"/>
      </w:pPr>
    </w:p>
    <w:p w:rsidR="002F4742" w:rsidRDefault="002F4742" w:rsidP="002F4742">
      <w:pPr>
        <w:pStyle w:val="BodyText"/>
        <w:spacing w:before="1"/>
        <w:ind w:left="1057" w:right="589"/>
      </w:pPr>
      <w:hyperlink r:id="rId11">
        <w:r>
          <w:rPr>
            <w:color w:val="0462C1"/>
            <w:u w:val="single" w:color="0462C1"/>
          </w:rPr>
          <w:t>Section 8</w:t>
        </w:r>
      </w:hyperlink>
      <w:r>
        <w:rPr>
          <w:color w:val="0462C1"/>
          <w:u w:val="single" w:color="0462C1"/>
        </w:rPr>
        <w:t xml:space="preserve"> </w:t>
      </w:r>
      <w:r>
        <w:t>allows a council officer, and any person accompanying the officer, to interview the adult in private. Whether or not the adult should be interviewed in private will be decided on the basis of whether this would assist in achieving the objectives</w:t>
      </w:r>
      <w:r>
        <w:rPr>
          <w:spacing w:val="-4"/>
        </w:rPr>
        <w:t xml:space="preserve"> </w:t>
      </w:r>
      <w:r>
        <w:t>of</w:t>
      </w:r>
      <w:r>
        <w:rPr>
          <w:spacing w:val="-6"/>
        </w:rPr>
        <w:t xml:space="preserve"> </w:t>
      </w:r>
      <w:r>
        <w:t>the</w:t>
      </w:r>
      <w:r>
        <w:rPr>
          <w:spacing w:val="-4"/>
        </w:rPr>
        <w:t xml:space="preserve"> </w:t>
      </w:r>
      <w:r>
        <w:t>investigation.</w:t>
      </w:r>
      <w:r>
        <w:rPr>
          <w:spacing w:val="-4"/>
        </w:rPr>
        <w:t xml:space="preserve"> </w:t>
      </w:r>
      <w:r>
        <w:t>The</w:t>
      </w:r>
      <w:r>
        <w:rPr>
          <w:spacing w:val="-4"/>
        </w:rPr>
        <w:t xml:space="preserve"> </w:t>
      </w:r>
      <w:r>
        <w:t>council</w:t>
      </w:r>
      <w:r>
        <w:rPr>
          <w:spacing w:val="-4"/>
        </w:rPr>
        <w:t xml:space="preserve"> </w:t>
      </w:r>
      <w:r>
        <w:t>officer</w:t>
      </w:r>
      <w:r>
        <w:rPr>
          <w:spacing w:val="-4"/>
        </w:rPr>
        <w:t xml:space="preserve"> </w:t>
      </w:r>
      <w:r>
        <w:t>or</w:t>
      </w:r>
      <w:r>
        <w:rPr>
          <w:spacing w:val="-4"/>
        </w:rPr>
        <w:t xml:space="preserve"> </w:t>
      </w:r>
      <w:r>
        <w:t>persons</w:t>
      </w:r>
      <w:r>
        <w:rPr>
          <w:spacing w:val="-4"/>
        </w:rPr>
        <w:t xml:space="preserve"> </w:t>
      </w:r>
      <w:r>
        <w:t>accompanying</w:t>
      </w:r>
      <w:r>
        <w:rPr>
          <w:spacing w:val="-4"/>
        </w:rPr>
        <w:t xml:space="preserve"> </w:t>
      </w:r>
      <w:r>
        <w:t>them may decide to request a private interview with the adult where:</w:t>
      </w:r>
    </w:p>
    <w:p w:rsidR="002F4742" w:rsidRDefault="002F4742" w:rsidP="002F4742">
      <w:pPr>
        <w:pStyle w:val="BodyText"/>
        <w:spacing w:before="1"/>
        <w:ind w:left="1057" w:right="589"/>
      </w:pPr>
    </w:p>
    <w:p w:rsidR="002F4742" w:rsidRDefault="002F4742" w:rsidP="002F4742">
      <w:pPr>
        <w:pStyle w:val="ListParagraph"/>
        <w:numPr>
          <w:ilvl w:val="0"/>
          <w:numId w:val="19"/>
        </w:numPr>
        <w:tabs>
          <w:tab w:val="left" w:pos="1846"/>
        </w:tabs>
        <w:spacing w:before="1"/>
        <w:ind w:right="1344"/>
        <w:rPr>
          <w:sz w:val="24"/>
        </w:rPr>
      </w:pPr>
      <w:r>
        <w:rPr>
          <w:sz w:val="24"/>
        </w:rPr>
        <w:t>a</w:t>
      </w:r>
      <w:r>
        <w:rPr>
          <w:spacing w:val="-3"/>
          <w:sz w:val="24"/>
        </w:rPr>
        <w:t xml:space="preserve"> </w:t>
      </w:r>
      <w:r>
        <w:rPr>
          <w:sz w:val="24"/>
        </w:rPr>
        <w:t>person</w:t>
      </w:r>
      <w:r>
        <w:rPr>
          <w:spacing w:val="-3"/>
          <w:sz w:val="24"/>
        </w:rPr>
        <w:t xml:space="preserve"> </w:t>
      </w:r>
      <w:r>
        <w:rPr>
          <w:sz w:val="24"/>
        </w:rPr>
        <w:t>present</w:t>
      </w:r>
      <w:r>
        <w:rPr>
          <w:spacing w:val="-3"/>
          <w:sz w:val="24"/>
        </w:rPr>
        <w:t xml:space="preserve"> </w:t>
      </w:r>
      <w:r>
        <w:rPr>
          <w:sz w:val="24"/>
        </w:rPr>
        <w:t>is</w:t>
      </w:r>
      <w:r>
        <w:rPr>
          <w:spacing w:val="-4"/>
          <w:sz w:val="24"/>
        </w:rPr>
        <w:t xml:space="preserve"> </w:t>
      </w:r>
      <w:r>
        <w:rPr>
          <w:sz w:val="24"/>
        </w:rPr>
        <w:t>thought</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caused</w:t>
      </w:r>
      <w:r>
        <w:rPr>
          <w:spacing w:val="-4"/>
          <w:sz w:val="24"/>
        </w:rPr>
        <w:t xml:space="preserve"> </w:t>
      </w:r>
      <w:r>
        <w:rPr>
          <w:sz w:val="24"/>
        </w:rPr>
        <w:t>harm</w:t>
      </w:r>
      <w:r>
        <w:rPr>
          <w:spacing w:val="-3"/>
          <w:sz w:val="24"/>
        </w:rPr>
        <w:t xml:space="preserve"> </w:t>
      </w:r>
      <w:r>
        <w:rPr>
          <w:sz w:val="24"/>
        </w:rPr>
        <w:t>or</w:t>
      </w:r>
      <w:r>
        <w:rPr>
          <w:spacing w:val="-4"/>
          <w:sz w:val="24"/>
        </w:rPr>
        <w:t xml:space="preserve"> </w:t>
      </w:r>
      <w:r>
        <w:rPr>
          <w:sz w:val="24"/>
        </w:rPr>
        <w:t>poses</w:t>
      </w:r>
      <w:r>
        <w:rPr>
          <w:spacing w:val="-4"/>
          <w:sz w:val="24"/>
        </w:rPr>
        <w:t xml:space="preserve"> </w:t>
      </w:r>
      <w:r>
        <w:rPr>
          <w:sz w:val="24"/>
        </w:rPr>
        <w:t>a</w:t>
      </w:r>
      <w:r>
        <w:rPr>
          <w:spacing w:val="-3"/>
          <w:sz w:val="24"/>
        </w:rPr>
        <w:t xml:space="preserve"> </w:t>
      </w:r>
      <w:r>
        <w:rPr>
          <w:sz w:val="24"/>
        </w:rPr>
        <w:t>risk</w:t>
      </w:r>
      <w:r>
        <w:rPr>
          <w:spacing w:val="-3"/>
          <w:sz w:val="24"/>
        </w:rPr>
        <w:t xml:space="preserve"> </w:t>
      </w:r>
      <w:r>
        <w:rPr>
          <w:sz w:val="24"/>
        </w:rPr>
        <w:t>of harm to the adult;</w:t>
      </w:r>
    </w:p>
    <w:p w:rsidR="002F4742" w:rsidRDefault="002F4742" w:rsidP="002F4742">
      <w:pPr>
        <w:pStyle w:val="ListParagraph"/>
        <w:numPr>
          <w:ilvl w:val="0"/>
          <w:numId w:val="19"/>
        </w:numPr>
        <w:tabs>
          <w:tab w:val="left" w:pos="1846"/>
        </w:tabs>
        <w:spacing w:line="292" w:lineRule="exact"/>
        <w:ind w:hanging="360"/>
        <w:rPr>
          <w:sz w:val="24"/>
        </w:rPr>
      </w:pPr>
      <w:r>
        <w:rPr>
          <w:sz w:val="24"/>
        </w:rPr>
        <w:lastRenderedPageBreak/>
        <w:t>the</w:t>
      </w:r>
      <w:r>
        <w:rPr>
          <w:spacing w:val="-2"/>
          <w:sz w:val="24"/>
        </w:rPr>
        <w:t xml:space="preserve"> </w:t>
      </w:r>
      <w:r>
        <w:rPr>
          <w:sz w:val="24"/>
        </w:rPr>
        <w:t>adult</w:t>
      </w:r>
      <w:r>
        <w:rPr>
          <w:spacing w:val="-1"/>
          <w:sz w:val="24"/>
        </w:rPr>
        <w:t xml:space="preserve"> </w:t>
      </w:r>
      <w:r>
        <w:rPr>
          <w:sz w:val="24"/>
        </w:rPr>
        <w:t>indicates</w:t>
      </w:r>
      <w:r>
        <w:rPr>
          <w:spacing w:val="-1"/>
          <w:sz w:val="24"/>
        </w:rPr>
        <w:t xml:space="preserve"> </w:t>
      </w:r>
      <w:r>
        <w:rPr>
          <w:sz w:val="24"/>
        </w:rPr>
        <w:t>that</w:t>
      </w:r>
      <w:r>
        <w:rPr>
          <w:spacing w:val="-1"/>
          <w:sz w:val="24"/>
        </w:rPr>
        <w:t xml:space="preserve"> </w:t>
      </w:r>
      <w:r>
        <w:rPr>
          <w:sz w:val="24"/>
        </w:rPr>
        <w:t>they</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wish</w:t>
      </w:r>
      <w:r>
        <w:rPr>
          <w:spacing w:val="-1"/>
          <w:sz w:val="24"/>
        </w:rPr>
        <w:t xml:space="preserve"> </w:t>
      </w:r>
      <w:r>
        <w:rPr>
          <w:sz w:val="24"/>
        </w:rPr>
        <w:t>the</w:t>
      </w:r>
      <w:r>
        <w:rPr>
          <w:spacing w:val="-2"/>
          <w:sz w:val="24"/>
        </w:rPr>
        <w:t xml:space="preserve"> </w:t>
      </w:r>
      <w:r>
        <w:rPr>
          <w:sz w:val="24"/>
        </w:rPr>
        <w:t>person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present;</w:t>
      </w:r>
    </w:p>
    <w:p w:rsidR="002F4742" w:rsidRDefault="002F4742" w:rsidP="002F4742">
      <w:pPr>
        <w:pStyle w:val="ListParagraph"/>
        <w:numPr>
          <w:ilvl w:val="0"/>
          <w:numId w:val="19"/>
        </w:numPr>
        <w:tabs>
          <w:tab w:val="left" w:pos="1846"/>
        </w:tabs>
        <w:spacing w:before="1" w:line="237" w:lineRule="auto"/>
        <w:ind w:right="2333"/>
        <w:rPr>
          <w:sz w:val="24"/>
        </w:rPr>
      </w:pPr>
      <w:r>
        <w:rPr>
          <w:sz w:val="24"/>
        </w:rPr>
        <w:t>it</w:t>
      </w:r>
      <w:r>
        <w:rPr>
          <w:spacing w:val="-4"/>
          <w:sz w:val="24"/>
        </w:rPr>
        <w:t xml:space="preserve"> </w:t>
      </w:r>
      <w:r>
        <w:rPr>
          <w:sz w:val="24"/>
        </w:rPr>
        <w:t>is</w:t>
      </w:r>
      <w:r>
        <w:rPr>
          <w:spacing w:val="-4"/>
          <w:sz w:val="24"/>
        </w:rPr>
        <w:t xml:space="preserve"> </w:t>
      </w:r>
      <w:r>
        <w:rPr>
          <w:sz w:val="24"/>
        </w:rPr>
        <w:t>believed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adult</w:t>
      </w:r>
      <w:r>
        <w:rPr>
          <w:spacing w:val="-5"/>
          <w:sz w:val="24"/>
        </w:rPr>
        <w:t xml:space="preserve"> </w:t>
      </w:r>
      <w:r>
        <w:rPr>
          <w:sz w:val="24"/>
        </w:rPr>
        <w:t>will</w:t>
      </w:r>
      <w:r>
        <w:rPr>
          <w:spacing w:val="-4"/>
          <w:sz w:val="24"/>
        </w:rPr>
        <w:t xml:space="preserve"> </w:t>
      </w:r>
      <w:r>
        <w:rPr>
          <w:sz w:val="24"/>
        </w:rPr>
        <w:t>communicate</w:t>
      </w:r>
      <w:r>
        <w:rPr>
          <w:spacing w:val="-4"/>
          <w:sz w:val="24"/>
        </w:rPr>
        <w:t xml:space="preserve"> </w:t>
      </w:r>
      <w:r>
        <w:rPr>
          <w:sz w:val="24"/>
        </w:rPr>
        <w:t>more</w:t>
      </w:r>
      <w:r>
        <w:rPr>
          <w:spacing w:val="-4"/>
          <w:sz w:val="24"/>
        </w:rPr>
        <w:t xml:space="preserve"> </w:t>
      </w:r>
      <w:r>
        <w:rPr>
          <w:sz w:val="24"/>
        </w:rPr>
        <w:t>freely</w:t>
      </w:r>
      <w:r>
        <w:rPr>
          <w:spacing w:val="-4"/>
          <w:sz w:val="24"/>
        </w:rPr>
        <w:t xml:space="preserve"> </w:t>
      </w:r>
      <w:r>
        <w:rPr>
          <w:sz w:val="24"/>
        </w:rPr>
        <w:t>if interviewed alone; or</w:t>
      </w:r>
    </w:p>
    <w:p w:rsidR="002F4742" w:rsidRDefault="002F4742" w:rsidP="002F4742">
      <w:pPr>
        <w:pStyle w:val="ListParagraph"/>
        <w:numPr>
          <w:ilvl w:val="0"/>
          <w:numId w:val="19"/>
        </w:numPr>
        <w:tabs>
          <w:tab w:val="left" w:pos="1846"/>
        </w:tabs>
        <w:spacing w:before="1"/>
        <w:ind w:hanging="360"/>
        <w:rPr>
          <w:sz w:val="24"/>
        </w:rPr>
      </w:pPr>
      <w:proofErr w:type="gramStart"/>
      <w:r>
        <w:rPr>
          <w:sz w:val="24"/>
        </w:rPr>
        <w:t>there</w:t>
      </w:r>
      <w:proofErr w:type="gramEnd"/>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concern</w:t>
      </w:r>
      <w:r>
        <w:rPr>
          <w:spacing w:val="-3"/>
          <w:sz w:val="24"/>
        </w:rPr>
        <w:t xml:space="preserve"> </w:t>
      </w:r>
      <w:r>
        <w:rPr>
          <w:sz w:val="24"/>
        </w:rPr>
        <w:t>of</w:t>
      </w:r>
      <w:r>
        <w:rPr>
          <w:spacing w:val="-2"/>
          <w:sz w:val="24"/>
        </w:rPr>
        <w:t xml:space="preserve"> </w:t>
      </w:r>
      <w:r>
        <w:rPr>
          <w:sz w:val="24"/>
        </w:rPr>
        <w:t>undue</w:t>
      </w:r>
      <w:r>
        <w:rPr>
          <w:spacing w:val="-3"/>
          <w:sz w:val="24"/>
        </w:rPr>
        <w:t xml:space="preserve"> </w:t>
      </w:r>
      <w:r>
        <w:rPr>
          <w:sz w:val="24"/>
        </w:rPr>
        <w:t>influence</w:t>
      </w:r>
      <w:r>
        <w:rPr>
          <w:spacing w:val="-3"/>
          <w:sz w:val="24"/>
        </w:rPr>
        <w:t xml:space="preserve"> </w:t>
      </w:r>
      <w:r>
        <w:rPr>
          <w:sz w:val="24"/>
        </w:rPr>
        <w:t>from</w:t>
      </w:r>
      <w:r>
        <w:rPr>
          <w:spacing w:val="-3"/>
          <w:sz w:val="24"/>
        </w:rPr>
        <w:t xml:space="preserve"> </w:t>
      </w:r>
      <w:r>
        <w:rPr>
          <w:spacing w:val="-2"/>
          <w:sz w:val="24"/>
        </w:rPr>
        <w:t>others.</w:t>
      </w:r>
    </w:p>
    <w:p w:rsidR="002F4742" w:rsidRDefault="002F4742" w:rsidP="002F4742">
      <w:pPr>
        <w:pStyle w:val="BodyText"/>
      </w:pPr>
    </w:p>
    <w:p w:rsidR="002F4742" w:rsidRDefault="002F4742" w:rsidP="002F4742">
      <w:pPr>
        <w:pStyle w:val="BodyText"/>
        <w:spacing w:before="267"/>
      </w:pPr>
    </w:p>
    <w:p w:rsidR="002F4742" w:rsidRDefault="002F4742" w:rsidP="002F4742">
      <w:pPr>
        <w:pStyle w:val="Heading1"/>
      </w:pPr>
      <w:bookmarkStart w:id="6" w:name="_bookmark78"/>
      <w:bookmarkEnd w:id="6"/>
      <w:r>
        <w:t>Can</w:t>
      </w:r>
      <w:r>
        <w:rPr>
          <w:spacing w:val="-9"/>
        </w:rPr>
        <w:t xml:space="preserve"> </w:t>
      </w:r>
      <w:r>
        <w:t>anyone</w:t>
      </w:r>
      <w:r>
        <w:rPr>
          <w:spacing w:val="-8"/>
        </w:rPr>
        <w:t xml:space="preserve"> </w:t>
      </w:r>
      <w:r>
        <w:t>else</w:t>
      </w:r>
      <w:r>
        <w:rPr>
          <w:spacing w:val="-9"/>
        </w:rPr>
        <w:t xml:space="preserve"> </w:t>
      </w:r>
      <w:r>
        <w:t>be</w:t>
      </w:r>
      <w:r>
        <w:rPr>
          <w:spacing w:val="-8"/>
        </w:rPr>
        <w:t xml:space="preserve"> </w:t>
      </w:r>
      <w:r>
        <w:rPr>
          <w:spacing w:val="-2"/>
        </w:rPr>
        <w:t>interviewed?</w:t>
      </w:r>
    </w:p>
    <w:p w:rsidR="002F4742" w:rsidRDefault="002F4742" w:rsidP="002F4742">
      <w:pPr>
        <w:pStyle w:val="BodyText"/>
        <w:spacing w:before="276"/>
        <w:ind w:left="1057" w:right="694"/>
      </w:pPr>
      <w:hyperlink r:id="rId12">
        <w:r>
          <w:rPr>
            <w:color w:val="0000FF"/>
            <w:u w:val="single" w:color="0000FF"/>
          </w:rPr>
          <w:t>Section 8</w:t>
        </w:r>
      </w:hyperlink>
      <w:r>
        <w:rPr>
          <w:color w:val="0000FF"/>
          <w:u w:val="single" w:color="0000FF"/>
        </w:rPr>
        <w:t xml:space="preserve"> </w:t>
      </w:r>
      <w:r>
        <w:rPr>
          <w:color w:val="0000FF"/>
        </w:rPr>
        <w:t xml:space="preserve"> </w:t>
      </w:r>
      <w:r>
        <w:t>allows the interviewing of any adult found in a place being visited under</w:t>
      </w:r>
      <w:r>
        <w:rPr>
          <w:spacing w:val="-4"/>
        </w:rPr>
        <w:t xml:space="preserve"> </w:t>
      </w:r>
      <w:r>
        <w:t>Section</w:t>
      </w:r>
      <w:r>
        <w:rPr>
          <w:spacing w:val="-3"/>
        </w:rPr>
        <w:t xml:space="preserve"> </w:t>
      </w:r>
      <w:r>
        <w:t>7</w:t>
      </w:r>
      <w:r>
        <w:rPr>
          <w:spacing w:val="-3"/>
        </w:rPr>
        <w:t xml:space="preserve"> </w:t>
      </w:r>
      <w:r>
        <w:t>of</w:t>
      </w:r>
      <w:r>
        <w:rPr>
          <w:spacing w:val="-3"/>
        </w:rPr>
        <w:t xml:space="preserve"> </w:t>
      </w:r>
      <w:r>
        <w:t>the</w:t>
      </w:r>
      <w:r>
        <w:rPr>
          <w:spacing w:val="-3"/>
        </w:rPr>
        <w:t xml:space="preserve"> </w:t>
      </w:r>
      <w:r>
        <w:t>Act.</w:t>
      </w:r>
      <w:r>
        <w:rPr>
          <w:spacing w:val="-4"/>
        </w:rPr>
        <w:t xml:space="preserve"> </w:t>
      </w:r>
      <w:r>
        <w:t>For</w:t>
      </w:r>
      <w:r>
        <w:rPr>
          <w:spacing w:val="-3"/>
        </w:rPr>
        <w:t xml:space="preserve"> </w:t>
      </w:r>
      <w:r>
        <w:t>example,</w:t>
      </w:r>
      <w:r>
        <w:rPr>
          <w:spacing w:val="-3"/>
        </w:rPr>
        <w:t xml:space="preserve"> </w:t>
      </w:r>
      <w:r>
        <w:t>in</w:t>
      </w:r>
      <w:r>
        <w:rPr>
          <w:spacing w:val="-3"/>
        </w:rPr>
        <w:t xml:space="preserve"> </w:t>
      </w:r>
      <w:r>
        <w:t>some</w:t>
      </w:r>
      <w:r>
        <w:rPr>
          <w:spacing w:val="-3"/>
        </w:rPr>
        <w:t xml:space="preserve"> </w:t>
      </w:r>
      <w:r>
        <w:t>circumstances</w:t>
      </w:r>
      <w:r>
        <w:rPr>
          <w:spacing w:val="-3"/>
        </w:rPr>
        <w:t xml:space="preserve"> </w:t>
      </w:r>
      <w:r>
        <w:t>it</w:t>
      </w:r>
      <w:r>
        <w:rPr>
          <w:spacing w:val="-3"/>
        </w:rPr>
        <w:t xml:space="preserve"> </w:t>
      </w:r>
      <w:r>
        <w:t>may</w:t>
      </w:r>
      <w:r>
        <w:rPr>
          <w:spacing w:val="-3"/>
        </w:rPr>
        <w:t xml:space="preserve"> </w:t>
      </w:r>
      <w:r>
        <w:t>be</w:t>
      </w:r>
      <w:r>
        <w:rPr>
          <w:spacing w:val="-3"/>
        </w:rPr>
        <w:t xml:space="preserve"> </w:t>
      </w:r>
      <w:r>
        <w:t>in</w:t>
      </w:r>
      <w:r>
        <w:rPr>
          <w:spacing w:val="-3"/>
        </w:rPr>
        <w:t xml:space="preserve"> </w:t>
      </w:r>
      <w:r>
        <w:t>the interest of the adult for another person to also be interviewed. For example, an interview may be helpful with someone who shares their home with the adult or, in a regulated care setting, a care worker. Section 8(2) provides that anyone interviewed under this section is not required to answer any questions, and that they must be informed of this before the interview commences.</w:t>
      </w:r>
    </w:p>
    <w:p w:rsidR="00A2199D" w:rsidRDefault="00270B74"/>
    <w:sectPr w:rsidR="00A2199D" w:rsidSect="002F4742">
      <w:footerReference w:type="default" r:id="rId13"/>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74" w:rsidRDefault="00270B74" w:rsidP="002F4742">
      <w:r>
        <w:separator/>
      </w:r>
    </w:p>
  </w:endnote>
  <w:endnote w:type="continuationSeparator" w:id="0">
    <w:p w:rsidR="00270B74" w:rsidRDefault="00270B74" w:rsidP="002F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742" w:rsidRDefault="002F4742" w:rsidP="002F4742">
    <w:pPr>
      <w:pStyle w:val="Footer"/>
      <w:ind w:left="-567"/>
      <w:rPr>
        <w:sz w:val="20"/>
        <w:szCs w:val="20"/>
      </w:rPr>
    </w:pPr>
    <w:r>
      <w:rPr>
        <w:sz w:val="20"/>
        <w:szCs w:val="20"/>
      </w:rPr>
      <w:t>Chapter 7 of Adult Support and Protection Act (Scotland) 2007 Code of Practice July 2022</w:t>
    </w:r>
  </w:p>
  <w:p w:rsidR="002F4742" w:rsidRPr="002F4742" w:rsidRDefault="002F4742" w:rsidP="002F4742">
    <w:pPr>
      <w:pStyle w:val="Footer"/>
      <w:ind w:left="-567"/>
      <w:rPr>
        <w:sz w:val="20"/>
        <w:szCs w:val="20"/>
      </w:rPr>
    </w:pPr>
    <w:r>
      <w:rPr>
        <w:sz w:val="20"/>
        <w:szCs w:val="20"/>
      </w:rPr>
      <w:t>© Crown copyright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74" w:rsidRDefault="00270B74" w:rsidP="002F4742">
      <w:r>
        <w:separator/>
      </w:r>
    </w:p>
  </w:footnote>
  <w:footnote w:type="continuationSeparator" w:id="0">
    <w:p w:rsidR="00270B74" w:rsidRDefault="00270B74" w:rsidP="002F4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13BF"/>
    <w:multiLevelType w:val="hybridMultilevel"/>
    <w:tmpl w:val="FFFFFFFF"/>
    <w:lvl w:ilvl="0" w:tplc="836C25DE">
      <w:numFmt w:val="bullet"/>
      <w:lvlText w:val=""/>
      <w:lvlJc w:val="left"/>
      <w:pPr>
        <w:ind w:left="1420" w:hanging="361"/>
      </w:pPr>
      <w:rPr>
        <w:rFonts w:ascii="Symbol" w:eastAsia="Symbol" w:hAnsi="Symbol" w:cs="Symbol" w:hint="default"/>
        <w:spacing w:val="0"/>
        <w:w w:val="99"/>
        <w:lang w:val="en-US" w:eastAsia="en-US" w:bidi="ar-SA"/>
      </w:rPr>
    </w:lvl>
    <w:lvl w:ilvl="1" w:tplc="1C1A6502">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2" w:tplc="64EE7064">
      <w:numFmt w:val="bullet"/>
      <w:lvlText w:val="•"/>
      <w:lvlJc w:val="left"/>
      <w:pPr>
        <w:ind w:left="2922" w:hanging="361"/>
      </w:pPr>
      <w:rPr>
        <w:rFonts w:hint="default"/>
        <w:lang w:val="en-US" w:eastAsia="en-US" w:bidi="ar-SA"/>
      </w:rPr>
    </w:lvl>
    <w:lvl w:ilvl="3" w:tplc="30048812">
      <w:numFmt w:val="bullet"/>
      <w:lvlText w:val="•"/>
      <w:lvlJc w:val="left"/>
      <w:pPr>
        <w:ind w:left="3845" w:hanging="361"/>
      </w:pPr>
      <w:rPr>
        <w:rFonts w:hint="default"/>
        <w:lang w:val="en-US" w:eastAsia="en-US" w:bidi="ar-SA"/>
      </w:rPr>
    </w:lvl>
    <w:lvl w:ilvl="4" w:tplc="C37CE2A6">
      <w:numFmt w:val="bullet"/>
      <w:lvlText w:val="•"/>
      <w:lvlJc w:val="left"/>
      <w:pPr>
        <w:ind w:left="4768" w:hanging="361"/>
      </w:pPr>
      <w:rPr>
        <w:rFonts w:hint="default"/>
        <w:lang w:val="en-US" w:eastAsia="en-US" w:bidi="ar-SA"/>
      </w:rPr>
    </w:lvl>
    <w:lvl w:ilvl="5" w:tplc="8910B18C">
      <w:numFmt w:val="bullet"/>
      <w:lvlText w:val="•"/>
      <w:lvlJc w:val="left"/>
      <w:pPr>
        <w:ind w:left="5691" w:hanging="361"/>
      </w:pPr>
      <w:rPr>
        <w:rFonts w:hint="default"/>
        <w:lang w:val="en-US" w:eastAsia="en-US" w:bidi="ar-SA"/>
      </w:rPr>
    </w:lvl>
    <w:lvl w:ilvl="6" w:tplc="D0BC78E2">
      <w:numFmt w:val="bullet"/>
      <w:lvlText w:val="•"/>
      <w:lvlJc w:val="left"/>
      <w:pPr>
        <w:ind w:left="6614" w:hanging="361"/>
      </w:pPr>
      <w:rPr>
        <w:rFonts w:hint="default"/>
        <w:lang w:val="en-US" w:eastAsia="en-US" w:bidi="ar-SA"/>
      </w:rPr>
    </w:lvl>
    <w:lvl w:ilvl="7" w:tplc="0F5480CA">
      <w:numFmt w:val="bullet"/>
      <w:lvlText w:val="•"/>
      <w:lvlJc w:val="left"/>
      <w:pPr>
        <w:ind w:left="7537" w:hanging="361"/>
      </w:pPr>
      <w:rPr>
        <w:rFonts w:hint="default"/>
        <w:lang w:val="en-US" w:eastAsia="en-US" w:bidi="ar-SA"/>
      </w:rPr>
    </w:lvl>
    <w:lvl w:ilvl="8" w:tplc="4F5863BE">
      <w:numFmt w:val="bullet"/>
      <w:lvlText w:val="•"/>
      <w:lvlJc w:val="left"/>
      <w:pPr>
        <w:ind w:left="8459" w:hanging="361"/>
      </w:pPr>
      <w:rPr>
        <w:rFonts w:hint="default"/>
        <w:lang w:val="en-US" w:eastAsia="en-US" w:bidi="ar-SA"/>
      </w:rPr>
    </w:lvl>
  </w:abstractNum>
  <w:abstractNum w:abstractNumId="1">
    <w:nsid w:val="08FB373F"/>
    <w:multiLevelType w:val="hybridMultilevel"/>
    <w:tmpl w:val="FFFFFFFF"/>
    <w:lvl w:ilvl="0" w:tplc="3D9C1BE0">
      <w:numFmt w:val="bullet"/>
      <w:lvlText w:val=""/>
      <w:lvlJc w:val="left"/>
      <w:pPr>
        <w:ind w:left="2140" w:hanging="361"/>
      </w:pPr>
      <w:rPr>
        <w:rFonts w:ascii="Symbol" w:eastAsia="Symbol" w:hAnsi="Symbol" w:cs="Symbol" w:hint="default"/>
        <w:b w:val="0"/>
        <w:bCs w:val="0"/>
        <w:i w:val="0"/>
        <w:iCs w:val="0"/>
        <w:spacing w:val="0"/>
        <w:w w:val="100"/>
        <w:sz w:val="24"/>
        <w:szCs w:val="24"/>
        <w:lang w:val="en-US" w:eastAsia="en-US" w:bidi="ar-SA"/>
      </w:rPr>
    </w:lvl>
    <w:lvl w:ilvl="1" w:tplc="D67E5586">
      <w:numFmt w:val="bullet"/>
      <w:lvlText w:val="•"/>
      <w:lvlJc w:val="left"/>
      <w:pPr>
        <w:ind w:left="2956" w:hanging="361"/>
      </w:pPr>
      <w:rPr>
        <w:rFonts w:hint="default"/>
        <w:lang w:val="en-US" w:eastAsia="en-US" w:bidi="ar-SA"/>
      </w:rPr>
    </w:lvl>
    <w:lvl w:ilvl="2" w:tplc="69F8DF76">
      <w:numFmt w:val="bullet"/>
      <w:lvlText w:val="•"/>
      <w:lvlJc w:val="left"/>
      <w:pPr>
        <w:ind w:left="3773" w:hanging="361"/>
      </w:pPr>
      <w:rPr>
        <w:rFonts w:hint="default"/>
        <w:lang w:val="en-US" w:eastAsia="en-US" w:bidi="ar-SA"/>
      </w:rPr>
    </w:lvl>
    <w:lvl w:ilvl="3" w:tplc="40EC00DC">
      <w:numFmt w:val="bullet"/>
      <w:lvlText w:val="•"/>
      <w:lvlJc w:val="left"/>
      <w:pPr>
        <w:ind w:left="4589" w:hanging="361"/>
      </w:pPr>
      <w:rPr>
        <w:rFonts w:hint="default"/>
        <w:lang w:val="en-US" w:eastAsia="en-US" w:bidi="ar-SA"/>
      </w:rPr>
    </w:lvl>
    <w:lvl w:ilvl="4" w:tplc="613CD49C">
      <w:numFmt w:val="bullet"/>
      <w:lvlText w:val="•"/>
      <w:lvlJc w:val="left"/>
      <w:pPr>
        <w:ind w:left="5406" w:hanging="361"/>
      </w:pPr>
      <w:rPr>
        <w:rFonts w:hint="default"/>
        <w:lang w:val="en-US" w:eastAsia="en-US" w:bidi="ar-SA"/>
      </w:rPr>
    </w:lvl>
    <w:lvl w:ilvl="5" w:tplc="DBA04AE6">
      <w:numFmt w:val="bullet"/>
      <w:lvlText w:val="•"/>
      <w:lvlJc w:val="left"/>
      <w:pPr>
        <w:ind w:left="6222" w:hanging="361"/>
      </w:pPr>
      <w:rPr>
        <w:rFonts w:hint="default"/>
        <w:lang w:val="en-US" w:eastAsia="en-US" w:bidi="ar-SA"/>
      </w:rPr>
    </w:lvl>
    <w:lvl w:ilvl="6" w:tplc="AFF4C672">
      <w:numFmt w:val="bullet"/>
      <w:lvlText w:val="•"/>
      <w:lvlJc w:val="left"/>
      <w:pPr>
        <w:ind w:left="7039" w:hanging="361"/>
      </w:pPr>
      <w:rPr>
        <w:rFonts w:hint="default"/>
        <w:lang w:val="en-US" w:eastAsia="en-US" w:bidi="ar-SA"/>
      </w:rPr>
    </w:lvl>
    <w:lvl w:ilvl="7" w:tplc="7EC602A2">
      <w:numFmt w:val="bullet"/>
      <w:lvlText w:val="•"/>
      <w:lvlJc w:val="left"/>
      <w:pPr>
        <w:ind w:left="7855" w:hanging="361"/>
      </w:pPr>
      <w:rPr>
        <w:rFonts w:hint="default"/>
        <w:lang w:val="en-US" w:eastAsia="en-US" w:bidi="ar-SA"/>
      </w:rPr>
    </w:lvl>
    <w:lvl w:ilvl="8" w:tplc="53D0D324">
      <w:numFmt w:val="bullet"/>
      <w:lvlText w:val="•"/>
      <w:lvlJc w:val="left"/>
      <w:pPr>
        <w:ind w:left="8672" w:hanging="361"/>
      </w:pPr>
      <w:rPr>
        <w:rFonts w:hint="default"/>
        <w:lang w:val="en-US" w:eastAsia="en-US" w:bidi="ar-SA"/>
      </w:rPr>
    </w:lvl>
  </w:abstractNum>
  <w:abstractNum w:abstractNumId="2">
    <w:nsid w:val="0AAB0286"/>
    <w:multiLevelType w:val="hybridMultilevel"/>
    <w:tmpl w:val="FFFFFFFF"/>
    <w:lvl w:ilvl="0" w:tplc="DE3C325E">
      <w:numFmt w:val="bullet"/>
      <w:lvlText w:val=""/>
      <w:lvlJc w:val="left"/>
      <w:pPr>
        <w:ind w:left="1420" w:hanging="361"/>
      </w:pPr>
      <w:rPr>
        <w:rFonts w:ascii="Symbol" w:eastAsia="Symbol" w:hAnsi="Symbol" w:cs="Symbol" w:hint="default"/>
        <w:b w:val="0"/>
        <w:bCs w:val="0"/>
        <w:i w:val="0"/>
        <w:iCs w:val="0"/>
        <w:spacing w:val="0"/>
        <w:w w:val="100"/>
        <w:sz w:val="24"/>
        <w:szCs w:val="24"/>
        <w:lang w:val="en-US" w:eastAsia="en-US" w:bidi="ar-SA"/>
      </w:rPr>
    </w:lvl>
    <w:lvl w:ilvl="1" w:tplc="B776D800">
      <w:numFmt w:val="bullet"/>
      <w:lvlText w:val="•"/>
      <w:lvlJc w:val="left"/>
      <w:pPr>
        <w:ind w:left="2308" w:hanging="361"/>
      </w:pPr>
      <w:rPr>
        <w:rFonts w:hint="default"/>
        <w:lang w:val="en-US" w:eastAsia="en-US" w:bidi="ar-SA"/>
      </w:rPr>
    </w:lvl>
    <w:lvl w:ilvl="2" w:tplc="36A25288">
      <w:numFmt w:val="bullet"/>
      <w:lvlText w:val="•"/>
      <w:lvlJc w:val="left"/>
      <w:pPr>
        <w:ind w:left="3197" w:hanging="361"/>
      </w:pPr>
      <w:rPr>
        <w:rFonts w:hint="default"/>
        <w:lang w:val="en-US" w:eastAsia="en-US" w:bidi="ar-SA"/>
      </w:rPr>
    </w:lvl>
    <w:lvl w:ilvl="3" w:tplc="7DCA4410">
      <w:numFmt w:val="bullet"/>
      <w:lvlText w:val="•"/>
      <w:lvlJc w:val="left"/>
      <w:pPr>
        <w:ind w:left="4085" w:hanging="361"/>
      </w:pPr>
      <w:rPr>
        <w:rFonts w:hint="default"/>
        <w:lang w:val="en-US" w:eastAsia="en-US" w:bidi="ar-SA"/>
      </w:rPr>
    </w:lvl>
    <w:lvl w:ilvl="4" w:tplc="9B742770">
      <w:numFmt w:val="bullet"/>
      <w:lvlText w:val="•"/>
      <w:lvlJc w:val="left"/>
      <w:pPr>
        <w:ind w:left="4974" w:hanging="361"/>
      </w:pPr>
      <w:rPr>
        <w:rFonts w:hint="default"/>
        <w:lang w:val="en-US" w:eastAsia="en-US" w:bidi="ar-SA"/>
      </w:rPr>
    </w:lvl>
    <w:lvl w:ilvl="5" w:tplc="6E729334">
      <w:numFmt w:val="bullet"/>
      <w:lvlText w:val="•"/>
      <w:lvlJc w:val="left"/>
      <w:pPr>
        <w:ind w:left="5862" w:hanging="361"/>
      </w:pPr>
      <w:rPr>
        <w:rFonts w:hint="default"/>
        <w:lang w:val="en-US" w:eastAsia="en-US" w:bidi="ar-SA"/>
      </w:rPr>
    </w:lvl>
    <w:lvl w:ilvl="6" w:tplc="A974675A">
      <w:numFmt w:val="bullet"/>
      <w:lvlText w:val="•"/>
      <w:lvlJc w:val="left"/>
      <w:pPr>
        <w:ind w:left="6751" w:hanging="361"/>
      </w:pPr>
      <w:rPr>
        <w:rFonts w:hint="default"/>
        <w:lang w:val="en-US" w:eastAsia="en-US" w:bidi="ar-SA"/>
      </w:rPr>
    </w:lvl>
    <w:lvl w:ilvl="7" w:tplc="6972927A">
      <w:numFmt w:val="bullet"/>
      <w:lvlText w:val="•"/>
      <w:lvlJc w:val="left"/>
      <w:pPr>
        <w:ind w:left="7639" w:hanging="361"/>
      </w:pPr>
      <w:rPr>
        <w:rFonts w:hint="default"/>
        <w:lang w:val="en-US" w:eastAsia="en-US" w:bidi="ar-SA"/>
      </w:rPr>
    </w:lvl>
    <w:lvl w:ilvl="8" w:tplc="BB24EF74">
      <w:numFmt w:val="bullet"/>
      <w:lvlText w:val="•"/>
      <w:lvlJc w:val="left"/>
      <w:pPr>
        <w:ind w:left="8528" w:hanging="361"/>
      </w:pPr>
      <w:rPr>
        <w:rFonts w:hint="default"/>
        <w:lang w:val="en-US" w:eastAsia="en-US" w:bidi="ar-SA"/>
      </w:rPr>
    </w:lvl>
  </w:abstractNum>
  <w:abstractNum w:abstractNumId="3">
    <w:nsid w:val="124B023D"/>
    <w:multiLevelType w:val="hybridMultilevel"/>
    <w:tmpl w:val="FFFFFFFF"/>
    <w:lvl w:ilvl="0" w:tplc="326E2F3C">
      <w:numFmt w:val="bullet"/>
      <w:lvlText w:val=""/>
      <w:lvlJc w:val="left"/>
      <w:pPr>
        <w:ind w:left="2048" w:hanging="361"/>
      </w:pPr>
      <w:rPr>
        <w:rFonts w:ascii="Symbol" w:eastAsia="Symbol" w:hAnsi="Symbol" w:cs="Symbol" w:hint="default"/>
        <w:b w:val="0"/>
        <w:bCs w:val="0"/>
        <w:i w:val="0"/>
        <w:iCs w:val="0"/>
        <w:spacing w:val="0"/>
        <w:w w:val="100"/>
        <w:sz w:val="24"/>
        <w:szCs w:val="24"/>
        <w:lang w:val="en-US" w:eastAsia="en-US" w:bidi="ar-SA"/>
      </w:rPr>
    </w:lvl>
    <w:lvl w:ilvl="1" w:tplc="A00EB262">
      <w:numFmt w:val="bullet"/>
      <w:lvlText w:val="•"/>
      <w:lvlJc w:val="left"/>
      <w:pPr>
        <w:ind w:left="2866" w:hanging="361"/>
      </w:pPr>
      <w:rPr>
        <w:rFonts w:hint="default"/>
        <w:lang w:val="en-US" w:eastAsia="en-US" w:bidi="ar-SA"/>
      </w:rPr>
    </w:lvl>
    <w:lvl w:ilvl="2" w:tplc="D6181294">
      <w:numFmt w:val="bullet"/>
      <w:lvlText w:val="•"/>
      <w:lvlJc w:val="left"/>
      <w:pPr>
        <w:ind w:left="3693" w:hanging="361"/>
      </w:pPr>
      <w:rPr>
        <w:rFonts w:hint="default"/>
        <w:lang w:val="en-US" w:eastAsia="en-US" w:bidi="ar-SA"/>
      </w:rPr>
    </w:lvl>
    <w:lvl w:ilvl="3" w:tplc="3B6E6276">
      <w:numFmt w:val="bullet"/>
      <w:lvlText w:val="•"/>
      <w:lvlJc w:val="left"/>
      <w:pPr>
        <w:ind w:left="4519" w:hanging="361"/>
      </w:pPr>
      <w:rPr>
        <w:rFonts w:hint="default"/>
        <w:lang w:val="en-US" w:eastAsia="en-US" w:bidi="ar-SA"/>
      </w:rPr>
    </w:lvl>
    <w:lvl w:ilvl="4" w:tplc="B57255D2">
      <w:numFmt w:val="bullet"/>
      <w:lvlText w:val="•"/>
      <w:lvlJc w:val="left"/>
      <w:pPr>
        <w:ind w:left="5346" w:hanging="361"/>
      </w:pPr>
      <w:rPr>
        <w:rFonts w:hint="default"/>
        <w:lang w:val="en-US" w:eastAsia="en-US" w:bidi="ar-SA"/>
      </w:rPr>
    </w:lvl>
    <w:lvl w:ilvl="5" w:tplc="BD4C9E14">
      <w:numFmt w:val="bullet"/>
      <w:lvlText w:val="•"/>
      <w:lvlJc w:val="left"/>
      <w:pPr>
        <w:ind w:left="6172" w:hanging="361"/>
      </w:pPr>
      <w:rPr>
        <w:rFonts w:hint="default"/>
        <w:lang w:val="en-US" w:eastAsia="en-US" w:bidi="ar-SA"/>
      </w:rPr>
    </w:lvl>
    <w:lvl w:ilvl="6" w:tplc="03A050FE">
      <w:numFmt w:val="bullet"/>
      <w:lvlText w:val="•"/>
      <w:lvlJc w:val="left"/>
      <w:pPr>
        <w:ind w:left="6999" w:hanging="361"/>
      </w:pPr>
      <w:rPr>
        <w:rFonts w:hint="default"/>
        <w:lang w:val="en-US" w:eastAsia="en-US" w:bidi="ar-SA"/>
      </w:rPr>
    </w:lvl>
    <w:lvl w:ilvl="7" w:tplc="7BA04B10">
      <w:numFmt w:val="bullet"/>
      <w:lvlText w:val="•"/>
      <w:lvlJc w:val="left"/>
      <w:pPr>
        <w:ind w:left="7825" w:hanging="361"/>
      </w:pPr>
      <w:rPr>
        <w:rFonts w:hint="default"/>
        <w:lang w:val="en-US" w:eastAsia="en-US" w:bidi="ar-SA"/>
      </w:rPr>
    </w:lvl>
    <w:lvl w:ilvl="8" w:tplc="26305C5E">
      <w:numFmt w:val="bullet"/>
      <w:lvlText w:val="•"/>
      <w:lvlJc w:val="left"/>
      <w:pPr>
        <w:ind w:left="8652" w:hanging="361"/>
      </w:pPr>
      <w:rPr>
        <w:rFonts w:hint="default"/>
        <w:lang w:val="en-US" w:eastAsia="en-US" w:bidi="ar-SA"/>
      </w:rPr>
    </w:lvl>
  </w:abstractNum>
  <w:abstractNum w:abstractNumId="4">
    <w:nsid w:val="16347F9A"/>
    <w:multiLevelType w:val="hybridMultilevel"/>
    <w:tmpl w:val="FFFFFFFF"/>
    <w:lvl w:ilvl="0" w:tplc="F28C9D34">
      <w:numFmt w:val="bullet"/>
      <w:lvlText w:val=""/>
      <w:lvlJc w:val="left"/>
      <w:pPr>
        <w:ind w:left="2140" w:hanging="361"/>
      </w:pPr>
      <w:rPr>
        <w:rFonts w:ascii="Symbol" w:eastAsia="Symbol" w:hAnsi="Symbol" w:cs="Symbol" w:hint="default"/>
        <w:b w:val="0"/>
        <w:bCs w:val="0"/>
        <w:i w:val="0"/>
        <w:iCs w:val="0"/>
        <w:spacing w:val="0"/>
        <w:w w:val="100"/>
        <w:sz w:val="24"/>
        <w:szCs w:val="24"/>
        <w:lang w:val="en-US" w:eastAsia="en-US" w:bidi="ar-SA"/>
      </w:rPr>
    </w:lvl>
    <w:lvl w:ilvl="1" w:tplc="80EC69BE">
      <w:numFmt w:val="bullet"/>
      <w:lvlText w:val="•"/>
      <w:lvlJc w:val="left"/>
      <w:pPr>
        <w:ind w:left="2956" w:hanging="361"/>
      </w:pPr>
      <w:rPr>
        <w:rFonts w:hint="default"/>
        <w:lang w:val="en-US" w:eastAsia="en-US" w:bidi="ar-SA"/>
      </w:rPr>
    </w:lvl>
    <w:lvl w:ilvl="2" w:tplc="026EB13A">
      <w:numFmt w:val="bullet"/>
      <w:lvlText w:val="•"/>
      <w:lvlJc w:val="left"/>
      <w:pPr>
        <w:ind w:left="3773" w:hanging="361"/>
      </w:pPr>
      <w:rPr>
        <w:rFonts w:hint="default"/>
        <w:lang w:val="en-US" w:eastAsia="en-US" w:bidi="ar-SA"/>
      </w:rPr>
    </w:lvl>
    <w:lvl w:ilvl="3" w:tplc="AD96C4AA">
      <w:numFmt w:val="bullet"/>
      <w:lvlText w:val="•"/>
      <w:lvlJc w:val="left"/>
      <w:pPr>
        <w:ind w:left="4589" w:hanging="361"/>
      </w:pPr>
      <w:rPr>
        <w:rFonts w:hint="default"/>
        <w:lang w:val="en-US" w:eastAsia="en-US" w:bidi="ar-SA"/>
      </w:rPr>
    </w:lvl>
    <w:lvl w:ilvl="4" w:tplc="27CC2002">
      <w:numFmt w:val="bullet"/>
      <w:lvlText w:val="•"/>
      <w:lvlJc w:val="left"/>
      <w:pPr>
        <w:ind w:left="5406" w:hanging="361"/>
      </w:pPr>
      <w:rPr>
        <w:rFonts w:hint="default"/>
        <w:lang w:val="en-US" w:eastAsia="en-US" w:bidi="ar-SA"/>
      </w:rPr>
    </w:lvl>
    <w:lvl w:ilvl="5" w:tplc="5A6EB126">
      <w:numFmt w:val="bullet"/>
      <w:lvlText w:val="•"/>
      <w:lvlJc w:val="left"/>
      <w:pPr>
        <w:ind w:left="6222" w:hanging="361"/>
      </w:pPr>
      <w:rPr>
        <w:rFonts w:hint="default"/>
        <w:lang w:val="en-US" w:eastAsia="en-US" w:bidi="ar-SA"/>
      </w:rPr>
    </w:lvl>
    <w:lvl w:ilvl="6" w:tplc="88EADB64">
      <w:numFmt w:val="bullet"/>
      <w:lvlText w:val="•"/>
      <w:lvlJc w:val="left"/>
      <w:pPr>
        <w:ind w:left="7039" w:hanging="361"/>
      </w:pPr>
      <w:rPr>
        <w:rFonts w:hint="default"/>
        <w:lang w:val="en-US" w:eastAsia="en-US" w:bidi="ar-SA"/>
      </w:rPr>
    </w:lvl>
    <w:lvl w:ilvl="7" w:tplc="03B8EDC2">
      <w:numFmt w:val="bullet"/>
      <w:lvlText w:val="•"/>
      <w:lvlJc w:val="left"/>
      <w:pPr>
        <w:ind w:left="7855" w:hanging="361"/>
      </w:pPr>
      <w:rPr>
        <w:rFonts w:hint="default"/>
        <w:lang w:val="en-US" w:eastAsia="en-US" w:bidi="ar-SA"/>
      </w:rPr>
    </w:lvl>
    <w:lvl w:ilvl="8" w:tplc="F0103350">
      <w:numFmt w:val="bullet"/>
      <w:lvlText w:val="•"/>
      <w:lvlJc w:val="left"/>
      <w:pPr>
        <w:ind w:left="8672" w:hanging="361"/>
      </w:pPr>
      <w:rPr>
        <w:rFonts w:hint="default"/>
        <w:lang w:val="en-US" w:eastAsia="en-US" w:bidi="ar-SA"/>
      </w:rPr>
    </w:lvl>
  </w:abstractNum>
  <w:abstractNum w:abstractNumId="5">
    <w:nsid w:val="1AED310C"/>
    <w:multiLevelType w:val="hybridMultilevel"/>
    <w:tmpl w:val="FFFFFFFF"/>
    <w:lvl w:ilvl="0" w:tplc="B7884B3C">
      <w:numFmt w:val="bullet"/>
      <w:lvlText w:val=""/>
      <w:lvlJc w:val="left"/>
      <w:pPr>
        <w:ind w:left="2116" w:hanging="361"/>
      </w:pPr>
      <w:rPr>
        <w:rFonts w:ascii="Symbol" w:eastAsia="Symbol" w:hAnsi="Symbol" w:cs="Symbol" w:hint="default"/>
        <w:b w:val="0"/>
        <w:bCs w:val="0"/>
        <w:i w:val="0"/>
        <w:iCs w:val="0"/>
        <w:spacing w:val="0"/>
        <w:w w:val="100"/>
        <w:sz w:val="24"/>
        <w:szCs w:val="24"/>
        <w:lang w:val="en-US" w:eastAsia="en-US" w:bidi="ar-SA"/>
      </w:rPr>
    </w:lvl>
    <w:lvl w:ilvl="1" w:tplc="942E54BC">
      <w:numFmt w:val="bullet"/>
      <w:lvlText w:val="•"/>
      <w:lvlJc w:val="left"/>
      <w:pPr>
        <w:ind w:left="2938" w:hanging="361"/>
      </w:pPr>
      <w:rPr>
        <w:rFonts w:hint="default"/>
        <w:lang w:val="en-US" w:eastAsia="en-US" w:bidi="ar-SA"/>
      </w:rPr>
    </w:lvl>
    <w:lvl w:ilvl="2" w:tplc="0A76AD92">
      <w:numFmt w:val="bullet"/>
      <w:lvlText w:val="•"/>
      <w:lvlJc w:val="left"/>
      <w:pPr>
        <w:ind w:left="3757" w:hanging="361"/>
      </w:pPr>
      <w:rPr>
        <w:rFonts w:hint="default"/>
        <w:lang w:val="en-US" w:eastAsia="en-US" w:bidi="ar-SA"/>
      </w:rPr>
    </w:lvl>
    <w:lvl w:ilvl="3" w:tplc="670EDA66">
      <w:numFmt w:val="bullet"/>
      <w:lvlText w:val="•"/>
      <w:lvlJc w:val="left"/>
      <w:pPr>
        <w:ind w:left="4575" w:hanging="361"/>
      </w:pPr>
      <w:rPr>
        <w:rFonts w:hint="default"/>
        <w:lang w:val="en-US" w:eastAsia="en-US" w:bidi="ar-SA"/>
      </w:rPr>
    </w:lvl>
    <w:lvl w:ilvl="4" w:tplc="121634A6">
      <w:numFmt w:val="bullet"/>
      <w:lvlText w:val="•"/>
      <w:lvlJc w:val="left"/>
      <w:pPr>
        <w:ind w:left="5394" w:hanging="361"/>
      </w:pPr>
      <w:rPr>
        <w:rFonts w:hint="default"/>
        <w:lang w:val="en-US" w:eastAsia="en-US" w:bidi="ar-SA"/>
      </w:rPr>
    </w:lvl>
    <w:lvl w:ilvl="5" w:tplc="36025130">
      <w:numFmt w:val="bullet"/>
      <w:lvlText w:val="•"/>
      <w:lvlJc w:val="left"/>
      <w:pPr>
        <w:ind w:left="6212" w:hanging="361"/>
      </w:pPr>
      <w:rPr>
        <w:rFonts w:hint="default"/>
        <w:lang w:val="en-US" w:eastAsia="en-US" w:bidi="ar-SA"/>
      </w:rPr>
    </w:lvl>
    <w:lvl w:ilvl="6" w:tplc="FD52DE98">
      <w:numFmt w:val="bullet"/>
      <w:lvlText w:val="•"/>
      <w:lvlJc w:val="left"/>
      <w:pPr>
        <w:ind w:left="7031" w:hanging="361"/>
      </w:pPr>
      <w:rPr>
        <w:rFonts w:hint="default"/>
        <w:lang w:val="en-US" w:eastAsia="en-US" w:bidi="ar-SA"/>
      </w:rPr>
    </w:lvl>
    <w:lvl w:ilvl="7" w:tplc="217A9C62">
      <w:numFmt w:val="bullet"/>
      <w:lvlText w:val="•"/>
      <w:lvlJc w:val="left"/>
      <w:pPr>
        <w:ind w:left="7849" w:hanging="361"/>
      </w:pPr>
      <w:rPr>
        <w:rFonts w:hint="default"/>
        <w:lang w:val="en-US" w:eastAsia="en-US" w:bidi="ar-SA"/>
      </w:rPr>
    </w:lvl>
    <w:lvl w:ilvl="8" w:tplc="04B8673C">
      <w:numFmt w:val="bullet"/>
      <w:lvlText w:val="•"/>
      <w:lvlJc w:val="left"/>
      <w:pPr>
        <w:ind w:left="8668" w:hanging="361"/>
      </w:pPr>
      <w:rPr>
        <w:rFonts w:hint="default"/>
        <w:lang w:val="en-US" w:eastAsia="en-US" w:bidi="ar-SA"/>
      </w:rPr>
    </w:lvl>
  </w:abstractNum>
  <w:abstractNum w:abstractNumId="6">
    <w:nsid w:val="1D7243D4"/>
    <w:multiLevelType w:val="hybridMultilevel"/>
    <w:tmpl w:val="FFFFFFFF"/>
    <w:lvl w:ilvl="0" w:tplc="D3DAE8E0">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1" w:tplc="8AB244F6">
      <w:numFmt w:val="bullet"/>
      <w:lvlText w:val="o"/>
      <w:lvlJc w:val="left"/>
      <w:pPr>
        <w:ind w:left="2715" w:hanging="360"/>
      </w:pPr>
      <w:rPr>
        <w:rFonts w:ascii="Courier New" w:eastAsia="Courier New" w:hAnsi="Courier New" w:cs="Courier New" w:hint="default"/>
        <w:b w:val="0"/>
        <w:bCs w:val="0"/>
        <w:i w:val="0"/>
        <w:iCs w:val="0"/>
        <w:spacing w:val="0"/>
        <w:w w:val="100"/>
        <w:sz w:val="24"/>
        <w:szCs w:val="24"/>
        <w:lang w:val="en-US" w:eastAsia="en-US" w:bidi="ar-SA"/>
      </w:rPr>
    </w:lvl>
    <w:lvl w:ilvl="2" w:tplc="1F5A264E">
      <w:numFmt w:val="bullet"/>
      <w:lvlText w:val="•"/>
      <w:lvlJc w:val="left"/>
      <w:pPr>
        <w:ind w:left="3562" w:hanging="360"/>
      </w:pPr>
      <w:rPr>
        <w:rFonts w:hint="default"/>
        <w:lang w:val="en-US" w:eastAsia="en-US" w:bidi="ar-SA"/>
      </w:rPr>
    </w:lvl>
    <w:lvl w:ilvl="3" w:tplc="FB6ABF60">
      <w:numFmt w:val="bullet"/>
      <w:lvlText w:val="•"/>
      <w:lvlJc w:val="left"/>
      <w:pPr>
        <w:ind w:left="4405" w:hanging="360"/>
      </w:pPr>
      <w:rPr>
        <w:rFonts w:hint="default"/>
        <w:lang w:val="en-US" w:eastAsia="en-US" w:bidi="ar-SA"/>
      </w:rPr>
    </w:lvl>
    <w:lvl w:ilvl="4" w:tplc="525E6F5A">
      <w:numFmt w:val="bullet"/>
      <w:lvlText w:val="•"/>
      <w:lvlJc w:val="left"/>
      <w:pPr>
        <w:ind w:left="5248" w:hanging="360"/>
      </w:pPr>
      <w:rPr>
        <w:rFonts w:hint="default"/>
        <w:lang w:val="en-US" w:eastAsia="en-US" w:bidi="ar-SA"/>
      </w:rPr>
    </w:lvl>
    <w:lvl w:ilvl="5" w:tplc="56848494">
      <w:numFmt w:val="bullet"/>
      <w:lvlText w:val="•"/>
      <w:lvlJc w:val="left"/>
      <w:pPr>
        <w:ind w:left="6091" w:hanging="360"/>
      </w:pPr>
      <w:rPr>
        <w:rFonts w:hint="default"/>
        <w:lang w:val="en-US" w:eastAsia="en-US" w:bidi="ar-SA"/>
      </w:rPr>
    </w:lvl>
    <w:lvl w:ilvl="6" w:tplc="B796722C">
      <w:numFmt w:val="bullet"/>
      <w:lvlText w:val="•"/>
      <w:lvlJc w:val="left"/>
      <w:pPr>
        <w:ind w:left="6934" w:hanging="360"/>
      </w:pPr>
      <w:rPr>
        <w:rFonts w:hint="default"/>
        <w:lang w:val="en-US" w:eastAsia="en-US" w:bidi="ar-SA"/>
      </w:rPr>
    </w:lvl>
    <w:lvl w:ilvl="7" w:tplc="8ED02928">
      <w:numFmt w:val="bullet"/>
      <w:lvlText w:val="•"/>
      <w:lvlJc w:val="left"/>
      <w:pPr>
        <w:ind w:left="7777" w:hanging="360"/>
      </w:pPr>
      <w:rPr>
        <w:rFonts w:hint="default"/>
        <w:lang w:val="en-US" w:eastAsia="en-US" w:bidi="ar-SA"/>
      </w:rPr>
    </w:lvl>
    <w:lvl w:ilvl="8" w:tplc="64768F36">
      <w:numFmt w:val="bullet"/>
      <w:lvlText w:val="•"/>
      <w:lvlJc w:val="left"/>
      <w:pPr>
        <w:ind w:left="8619" w:hanging="360"/>
      </w:pPr>
      <w:rPr>
        <w:rFonts w:hint="default"/>
        <w:lang w:val="en-US" w:eastAsia="en-US" w:bidi="ar-SA"/>
      </w:rPr>
    </w:lvl>
  </w:abstractNum>
  <w:abstractNum w:abstractNumId="7">
    <w:nsid w:val="1DB5653E"/>
    <w:multiLevelType w:val="hybridMultilevel"/>
    <w:tmpl w:val="FFFFFFFF"/>
    <w:lvl w:ilvl="0" w:tplc="92762D66">
      <w:numFmt w:val="bullet"/>
      <w:lvlText w:val=""/>
      <w:lvlJc w:val="left"/>
      <w:pPr>
        <w:ind w:left="1986" w:hanging="360"/>
      </w:pPr>
      <w:rPr>
        <w:rFonts w:ascii="Symbol" w:eastAsia="Symbol" w:hAnsi="Symbol" w:cs="Symbol" w:hint="default"/>
        <w:b w:val="0"/>
        <w:bCs w:val="0"/>
        <w:i w:val="0"/>
        <w:iCs w:val="0"/>
        <w:spacing w:val="0"/>
        <w:w w:val="100"/>
        <w:sz w:val="24"/>
        <w:szCs w:val="24"/>
        <w:lang w:val="en-US" w:eastAsia="en-US" w:bidi="ar-SA"/>
      </w:rPr>
    </w:lvl>
    <w:lvl w:ilvl="1" w:tplc="2E8C32FA">
      <w:numFmt w:val="bullet"/>
      <w:lvlText w:val="•"/>
      <w:lvlJc w:val="left"/>
      <w:pPr>
        <w:ind w:left="2812" w:hanging="360"/>
      </w:pPr>
      <w:rPr>
        <w:rFonts w:hint="default"/>
        <w:lang w:val="en-US" w:eastAsia="en-US" w:bidi="ar-SA"/>
      </w:rPr>
    </w:lvl>
    <w:lvl w:ilvl="2" w:tplc="E7EABBE4">
      <w:numFmt w:val="bullet"/>
      <w:lvlText w:val="•"/>
      <w:lvlJc w:val="left"/>
      <w:pPr>
        <w:ind w:left="3645" w:hanging="360"/>
      </w:pPr>
      <w:rPr>
        <w:rFonts w:hint="default"/>
        <w:lang w:val="en-US" w:eastAsia="en-US" w:bidi="ar-SA"/>
      </w:rPr>
    </w:lvl>
    <w:lvl w:ilvl="3" w:tplc="CA8E4F04">
      <w:numFmt w:val="bullet"/>
      <w:lvlText w:val="•"/>
      <w:lvlJc w:val="left"/>
      <w:pPr>
        <w:ind w:left="4477" w:hanging="360"/>
      </w:pPr>
      <w:rPr>
        <w:rFonts w:hint="default"/>
        <w:lang w:val="en-US" w:eastAsia="en-US" w:bidi="ar-SA"/>
      </w:rPr>
    </w:lvl>
    <w:lvl w:ilvl="4" w:tplc="B3569020">
      <w:numFmt w:val="bullet"/>
      <w:lvlText w:val="•"/>
      <w:lvlJc w:val="left"/>
      <w:pPr>
        <w:ind w:left="5310" w:hanging="360"/>
      </w:pPr>
      <w:rPr>
        <w:rFonts w:hint="default"/>
        <w:lang w:val="en-US" w:eastAsia="en-US" w:bidi="ar-SA"/>
      </w:rPr>
    </w:lvl>
    <w:lvl w:ilvl="5" w:tplc="C3869F5A">
      <w:numFmt w:val="bullet"/>
      <w:lvlText w:val="•"/>
      <w:lvlJc w:val="left"/>
      <w:pPr>
        <w:ind w:left="6142" w:hanging="360"/>
      </w:pPr>
      <w:rPr>
        <w:rFonts w:hint="default"/>
        <w:lang w:val="en-US" w:eastAsia="en-US" w:bidi="ar-SA"/>
      </w:rPr>
    </w:lvl>
    <w:lvl w:ilvl="6" w:tplc="D11A7C78">
      <w:numFmt w:val="bullet"/>
      <w:lvlText w:val="•"/>
      <w:lvlJc w:val="left"/>
      <w:pPr>
        <w:ind w:left="6975" w:hanging="360"/>
      </w:pPr>
      <w:rPr>
        <w:rFonts w:hint="default"/>
        <w:lang w:val="en-US" w:eastAsia="en-US" w:bidi="ar-SA"/>
      </w:rPr>
    </w:lvl>
    <w:lvl w:ilvl="7" w:tplc="A142CB36">
      <w:numFmt w:val="bullet"/>
      <w:lvlText w:val="•"/>
      <w:lvlJc w:val="left"/>
      <w:pPr>
        <w:ind w:left="7807" w:hanging="360"/>
      </w:pPr>
      <w:rPr>
        <w:rFonts w:hint="default"/>
        <w:lang w:val="en-US" w:eastAsia="en-US" w:bidi="ar-SA"/>
      </w:rPr>
    </w:lvl>
    <w:lvl w:ilvl="8" w:tplc="618C954C">
      <w:numFmt w:val="bullet"/>
      <w:lvlText w:val="•"/>
      <w:lvlJc w:val="left"/>
      <w:pPr>
        <w:ind w:left="8640" w:hanging="360"/>
      </w:pPr>
      <w:rPr>
        <w:rFonts w:hint="default"/>
        <w:lang w:val="en-US" w:eastAsia="en-US" w:bidi="ar-SA"/>
      </w:rPr>
    </w:lvl>
  </w:abstractNum>
  <w:abstractNum w:abstractNumId="8">
    <w:nsid w:val="1E276B21"/>
    <w:multiLevelType w:val="hybridMultilevel"/>
    <w:tmpl w:val="FFFFFFFF"/>
    <w:lvl w:ilvl="0" w:tplc="262262E8">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DFD8022A">
      <w:numFmt w:val="bullet"/>
      <w:lvlText w:val="•"/>
      <w:lvlJc w:val="left"/>
      <w:pPr>
        <w:ind w:left="2560" w:hanging="361"/>
      </w:pPr>
      <w:rPr>
        <w:rFonts w:hint="default"/>
        <w:lang w:val="en-US" w:eastAsia="en-US" w:bidi="ar-SA"/>
      </w:rPr>
    </w:lvl>
    <w:lvl w:ilvl="2" w:tplc="8454F980">
      <w:numFmt w:val="bullet"/>
      <w:lvlText w:val="•"/>
      <w:lvlJc w:val="left"/>
      <w:pPr>
        <w:ind w:left="3421" w:hanging="361"/>
      </w:pPr>
      <w:rPr>
        <w:rFonts w:hint="default"/>
        <w:lang w:val="en-US" w:eastAsia="en-US" w:bidi="ar-SA"/>
      </w:rPr>
    </w:lvl>
    <w:lvl w:ilvl="3" w:tplc="3C54D90A">
      <w:numFmt w:val="bullet"/>
      <w:lvlText w:val="•"/>
      <w:lvlJc w:val="left"/>
      <w:pPr>
        <w:ind w:left="4281" w:hanging="361"/>
      </w:pPr>
      <w:rPr>
        <w:rFonts w:hint="default"/>
        <w:lang w:val="en-US" w:eastAsia="en-US" w:bidi="ar-SA"/>
      </w:rPr>
    </w:lvl>
    <w:lvl w:ilvl="4" w:tplc="E1DC656C">
      <w:numFmt w:val="bullet"/>
      <w:lvlText w:val="•"/>
      <w:lvlJc w:val="left"/>
      <w:pPr>
        <w:ind w:left="5142" w:hanging="361"/>
      </w:pPr>
      <w:rPr>
        <w:rFonts w:hint="default"/>
        <w:lang w:val="en-US" w:eastAsia="en-US" w:bidi="ar-SA"/>
      </w:rPr>
    </w:lvl>
    <w:lvl w:ilvl="5" w:tplc="4AE6F078">
      <w:numFmt w:val="bullet"/>
      <w:lvlText w:val="•"/>
      <w:lvlJc w:val="left"/>
      <w:pPr>
        <w:ind w:left="6002" w:hanging="361"/>
      </w:pPr>
      <w:rPr>
        <w:rFonts w:hint="default"/>
        <w:lang w:val="en-US" w:eastAsia="en-US" w:bidi="ar-SA"/>
      </w:rPr>
    </w:lvl>
    <w:lvl w:ilvl="6" w:tplc="D00AC9CE">
      <w:numFmt w:val="bullet"/>
      <w:lvlText w:val="•"/>
      <w:lvlJc w:val="left"/>
      <w:pPr>
        <w:ind w:left="6863" w:hanging="361"/>
      </w:pPr>
      <w:rPr>
        <w:rFonts w:hint="default"/>
        <w:lang w:val="en-US" w:eastAsia="en-US" w:bidi="ar-SA"/>
      </w:rPr>
    </w:lvl>
    <w:lvl w:ilvl="7" w:tplc="619C1120">
      <w:numFmt w:val="bullet"/>
      <w:lvlText w:val="•"/>
      <w:lvlJc w:val="left"/>
      <w:pPr>
        <w:ind w:left="7723" w:hanging="361"/>
      </w:pPr>
      <w:rPr>
        <w:rFonts w:hint="default"/>
        <w:lang w:val="en-US" w:eastAsia="en-US" w:bidi="ar-SA"/>
      </w:rPr>
    </w:lvl>
    <w:lvl w:ilvl="8" w:tplc="47CA5E18">
      <w:numFmt w:val="bullet"/>
      <w:lvlText w:val="•"/>
      <w:lvlJc w:val="left"/>
      <w:pPr>
        <w:ind w:left="8584" w:hanging="361"/>
      </w:pPr>
      <w:rPr>
        <w:rFonts w:hint="default"/>
        <w:lang w:val="en-US" w:eastAsia="en-US" w:bidi="ar-SA"/>
      </w:rPr>
    </w:lvl>
  </w:abstractNum>
  <w:abstractNum w:abstractNumId="9">
    <w:nsid w:val="2005151D"/>
    <w:multiLevelType w:val="hybridMultilevel"/>
    <w:tmpl w:val="FFFFFFFF"/>
    <w:lvl w:ilvl="0" w:tplc="5DFCEFB2">
      <w:numFmt w:val="bullet"/>
      <w:lvlText w:val=""/>
      <w:lvlJc w:val="left"/>
      <w:pPr>
        <w:ind w:left="1846" w:hanging="361"/>
      </w:pPr>
      <w:rPr>
        <w:rFonts w:ascii="Symbol" w:eastAsia="Symbol" w:hAnsi="Symbol" w:cs="Symbol" w:hint="default"/>
        <w:b w:val="0"/>
        <w:bCs w:val="0"/>
        <w:i w:val="0"/>
        <w:iCs w:val="0"/>
        <w:spacing w:val="0"/>
        <w:w w:val="100"/>
        <w:sz w:val="24"/>
        <w:szCs w:val="24"/>
        <w:lang w:val="en-US" w:eastAsia="en-US" w:bidi="ar-SA"/>
      </w:rPr>
    </w:lvl>
    <w:lvl w:ilvl="1" w:tplc="0BC604A2">
      <w:numFmt w:val="bullet"/>
      <w:lvlText w:val="•"/>
      <w:lvlJc w:val="left"/>
      <w:pPr>
        <w:ind w:left="2686" w:hanging="361"/>
      </w:pPr>
      <w:rPr>
        <w:rFonts w:hint="default"/>
        <w:lang w:val="en-US" w:eastAsia="en-US" w:bidi="ar-SA"/>
      </w:rPr>
    </w:lvl>
    <w:lvl w:ilvl="2" w:tplc="0A42CA1C">
      <w:numFmt w:val="bullet"/>
      <w:lvlText w:val="•"/>
      <w:lvlJc w:val="left"/>
      <w:pPr>
        <w:ind w:left="3533" w:hanging="361"/>
      </w:pPr>
      <w:rPr>
        <w:rFonts w:hint="default"/>
        <w:lang w:val="en-US" w:eastAsia="en-US" w:bidi="ar-SA"/>
      </w:rPr>
    </w:lvl>
    <w:lvl w:ilvl="3" w:tplc="111CB972">
      <w:numFmt w:val="bullet"/>
      <w:lvlText w:val="•"/>
      <w:lvlJc w:val="left"/>
      <w:pPr>
        <w:ind w:left="4379" w:hanging="361"/>
      </w:pPr>
      <w:rPr>
        <w:rFonts w:hint="default"/>
        <w:lang w:val="en-US" w:eastAsia="en-US" w:bidi="ar-SA"/>
      </w:rPr>
    </w:lvl>
    <w:lvl w:ilvl="4" w:tplc="E7509660">
      <w:numFmt w:val="bullet"/>
      <w:lvlText w:val="•"/>
      <w:lvlJc w:val="left"/>
      <w:pPr>
        <w:ind w:left="5226" w:hanging="361"/>
      </w:pPr>
      <w:rPr>
        <w:rFonts w:hint="default"/>
        <w:lang w:val="en-US" w:eastAsia="en-US" w:bidi="ar-SA"/>
      </w:rPr>
    </w:lvl>
    <w:lvl w:ilvl="5" w:tplc="64A0EBE0">
      <w:numFmt w:val="bullet"/>
      <w:lvlText w:val="•"/>
      <w:lvlJc w:val="left"/>
      <w:pPr>
        <w:ind w:left="6072" w:hanging="361"/>
      </w:pPr>
      <w:rPr>
        <w:rFonts w:hint="default"/>
        <w:lang w:val="en-US" w:eastAsia="en-US" w:bidi="ar-SA"/>
      </w:rPr>
    </w:lvl>
    <w:lvl w:ilvl="6" w:tplc="7BEA4596">
      <w:numFmt w:val="bullet"/>
      <w:lvlText w:val="•"/>
      <w:lvlJc w:val="left"/>
      <w:pPr>
        <w:ind w:left="6919" w:hanging="361"/>
      </w:pPr>
      <w:rPr>
        <w:rFonts w:hint="default"/>
        <w:lang w:val="en-US" w:eastAsia="en-US" w:bidi="ar-SA"/>
      </w:rPr>
    </w:lvl>
    <w:lvl w:ilvl="7" w:tplc="EEE213CE">
      <w:numFmt w:val="bullet"/>
      <w:lvlText w:val="•"/>
      <w:lvlJc w:val="left"/>
      <w:pPr>
        <w:ind w:left="7765" w:hanging="361"/>
      </w:pPr>
      <w:rPr>
        <w:rFonts w:hint="default"/>
        <w:lang w:val="en-US" w:eastAsia="en-US" w:bidi="ar-SA"/>
      </w:rPr>
    </w:lvl>
    <w:lvl w:ilvl="8" w:tplc="12C450B6">
      <w:numFmt w:val="bullet"/>
      <w:lvlText w:val="•"/>
      <w:lvlJc w:val="left"/>
      <w:pPr>
        <w:ind w:left="8612" w:hanging="361"/>
      </w:pPr>
      <w:rPr>
        <w:rFonts w:hint="default"/>
        <w:lang w:val="en-US" w:eastAsia="en-US" w:bidi="ar-SA"/>
      </w:rPr>
    </w:lvl>
  </w:abstractNum>
  <w:abstractNum w:abstractNumId="10">
    <w:nsid w:val="23151B55"/>
    <w:multiLevelType w:val="hybridMultilevel"/>
    <w:tmpl w:val="FFFFFFFF"/>
    <w:lvl w:ilvl="0" w:tplc="8B5840C6">
      <w:numFmt w:val="bullet"/>
      <w:lvlText w:val=""/>
      <w:lvlJc w:val="left"/>
      <w:pPr>
        <w:ind w:left="1765" w:hanging="361"/>
      </w:pPr>
      <w:rPr>
        <w:rFonts w:ascii="Symbol" w:eastAsia="Symbol" w:hAnsi="Symbol" w:cs="Symbol" w:hint="default"/>
        <w:b w:val="0"/>
        <w:bCs w:val="0"/>
        <w:i w:val="0"/>
        <w:iCs w:val="0"/>
        <w:spacing w:val="0"/>
        <w:w w:val="100"/>
        <w:sz w:val="24"/>
        <w:szCs w:val="24"/>
        <w:lang w:val="en-US" w:eastAsia="en-US" w:bidi="ar-SA"/>
      </w:rPr>
    </w:lvl>
    <w:lvl w:ilvl="1" w:tplc="7F60EE38">
      <w:numFmt w:val="bullet"/>
      <w:lvlText w:val=""/>
      <w:lvlJc w:val="left"/>
      <w:pPr>
        <w:ind w:left="2860" w:hanging="742"/>
      </w:pPr>
      <w:rPr>
        <w:rFonts w:ascii="Symbol" w:eastAsia="Symbol" w:hAnsi="Symbol" w:cs="Symbol" w:hint="default"/>
        <w:b w:val="0"/>
        <w:bCs w:val="0"/>
        <w:i w:val="0"/>
        <w:iCs w:val="0"/>
        <w:spacing w:val="0"/>
        <w:w w:val="100"/>
        <w:sz w:val="24"/>
        <w:szCs w:val="24"/>
        <w:lang w:val="en-US" w:eastAsia="en-US" w:bidi="ar-SA"/>
      </w:rPr>
    </w:lvl>
    <w:lvl w:ilvl="2" w:tplc="73726994">
      <w:numFmt w:val="bullet"/>
      <w:lvlText w:val="•"/>
      <w:lvlJc w:val="left"/>
      <w:pPr>
        <w:ind w:left="3687" w:hanging="742"/>
      </w:pPr>
      <w:rPr>
        <w:rFonts w:hint="default"/>
        <w:lang w:val="en-US" w:eastAsia="en-US" w:bidi="ar-SA"/>
      </w:rPr>
    </w:lvl>
    <w:lvl w:ilvl="3" w:tplc="B6463910">
      <w:numFmt w:val="bullet"/>
      <w:lvlText w:val="•"/>
      <w:lvlJc w:val="left"/>
      <w:pPr>
        <w:ind w:left="4514" w:hanging="742"/>
      </w:pPr>
      <w:rPr>
        <w:rFonts w:hint="default"/>
        <w:lang w:val="en-US" w:eastAsia="en-US" w:bidi="ar-SA"/>
      </w:rPr>
    </w:lvl>
    <w:lvl w:ilvl="4" w:tplc="84A04F28">
      <w:numFmt w:val="bullet"/>
      <w:lvlText w:val="•"/>
      <w:lvlJc w:val="left"/>
      <w:pPr>
        <w:ind w:left="5341" w:hanging="742"/>
      </w:pPr>
      <w:rPr>
        <w:rFonts w:hint="default"/>
        <w:lang w:val="en-US" w:eastAsia="en-US" w:bidi="ar-SA"/>
      </w:rPr>
    </w:lvl>
    <w:lvl w:ilvl="5" w:tplc="2D60147A">
      <w:numFmt w:val="bullet"/>
      <w:lvlText w:val="•"/>
      <w:lvlJc w:val="left"/>
      <w:pPr>
        <w:ind w:left="6169" w:hanging="742"/>
      </w:pPr>
      <w:rPr>
        <w:rFonts w:hint="default"/>
        <w:lang w:val="en-US" w:eastAsia="en-US" w:bidi="ar-SA"/>
      </w:rPr>
    </w:lvl>
    <w:lvl w:ilvl="6" w:tplc="D5B65E5E">
      <w:numFmt w:val="bullet"/>
      <w:lvlText w:val="•"/>
      <w:lvlJc w:val="left"/>
      <w:pPr>
        <w:ind w:left="6996" w:hanging="742"/>
      </w:pPr>
      <w:rPr>
        <w:rFonts w:hint="default"/>
        <w:lang w:val="en-US" w:eastAsia="en-US" w:bidi="ar-SA"/>
      </w:rPr>
    </w:lvl>
    <w:lvl w:ilvl="7" w:tplc="D9D2D822">
      <w:numFmt w:val="bullet"/>
      <w:lvlText w:val="•"/>
      <w:lvlJc w:val="left"/>
      <w:pPr>
        <w:ind w:left="7823" w:hanging="742"/>
      </w:pPr>
      <w:rPr>
        <w:rFonts w:hint="default"/>
        <w:lang w:val="en-US" w:eastAsia="en-US" w:bidi="ar-SA"/>
      </w:rPr>
    </w:lvl>
    <w:lvl w:ilvl="8" w:tplc="0E4E22D2">
      <w:numFmt w:val="bullet"/>
      <w:lvlText w:val="•"/>
      <w:lvlJc w:val="left"/>
      <w:pPr>
        <w:ind w:left="8650" w:hanging="742"/>
      </w:pPr>
      <w:rPr>
        <w:rFonts w:hint="default"/>
        <w:lang w:val="en-US" w:eastAsia="en-US" w:bidi="ar-SA"/>
      </w:rPr>
    </w:lvl>
  </w:abstractNum>
  <w:abstractNum w:abstractNumId="11">
    <w:nsid w:val="257E7E3D"/>
    <w:multiLevelType w:val="hybridMultilevel"/>
    <w:tmpl w:val="FFFFFFFF"/>
    <w:lvl w:ilvl="0" w:tplc="9FDE76CC">
      <w:numFmt w:val="bullet"/>
      <w:lvlText w:val=""/>
      <w:lvlJc w:val="left"/>
      <w:pPr>
        <w:ind w:left="1060" w:hanging="361"/>
      </w:pPr>
      <w:rPr>
        <w:rFonts w:ascii="Symbol" w:eastAsia="Symbol" w:hAnsi="Symbol" w:cs="Symbol" w:hint="default"/>
        <w:b w:val="0"/>
        <w:bCs w:val="0"/>
        <w:i w:val="0"/>
        <w:iCs w:val="0"/>
        <w:spacing w:val="0"/>
        <w:w w:val="100"/>
        <w:sz w:val="20"/>
        <w:szCs w:val="20"/>
        <w:lang w:val="en-US" w:eastAsia="en-US" w:bidi="ar-SA"/>
      </w:rPr>
    </w:lvl>
    <w:lvl w:ilvl="1" w:tplc="F41A2A66">
      <w:numFmt w:val="bullet"/>
      <w:lvlText w:val="•"/>
      <w:lvlJc w:val="left"/>
      <w:pPr>
        <w:ind w:left="1984" w:hanging="361"/>
      </w:pPr>
      <w:rPr>
        <w:rFonts w:hint="default"/>
        <w:lang w:val="en-US" w:eastAsia="en-US" w:bidi="ar-SA"/>
      </w:rPr>
    </w:lvl>
    <w:lvl w:ilvl="2" w:tplc="E0ACA6B4">
      <w:numFmt w:val="bullet"/>
      <w:lvlText w:val="•"/>
      <w:lvlJc w:val="left"/>
      <w:pPr>
        <w:ind w:left="2909" w:hanging="361"/>
      </w:pPr>
      <w:rPr>
        <w:rFonts w:hint="default"/>
        <w:lang w:val="en-US" w:eastAsia="en-US" w:bidi="ar-SA"/>
      </w:rPr>
    </w:lvl>
    <w:lvl w:ilvl="3" w:tplc="DFB6F328">
      <w:numFmt w:val="bullet"/>
      <w:lvlText w:val="•"/>
      <w:lvlJc w:val="left"/>
      <w:pPr>
        <w:ind w:left="3833" w:hanging="361"/>
      </w:pPr>
      <w:rPr>
        <w:rFonts w:hint="default"/>
        <w:lang w:val="en-US" w:eastAsia="en-US" w:bidi="ar-SA"/>
      </w:rPr>
    </w:lvl>
    <w:lvl w:ilvl="4" w:tplc="DEB6A7A0">
      <w:numFmt w:val="bullet"/>
      <w:lvlText w:val="•"/>
      <w:lvlJc w:val="left"/>
      <w:pPr>
        <w:ind w:left="4758" w:hanging="361"/>
      </w:pPr>
      <w:rPr>
        <w:rFonts w:hint="default"/>
        <w:lang w:val="en-US" w:eastAsia="en-US" w:bidi="ar-SA"/>
      </w:rPr>
    </w:lvl>
    <w:lvl w:ilvl="5" w:tplc="51545542">
      <w:numFmt w:val="bullet"/>
      <w:lvlText w:val="•"/>
      <w:lvlJc w:val="left"/>
      <w:pPr>
        <w:ind w:left="5682" w:hanging="361"/>
      </w:pPr>
      <w:rPr>
        <w:rFonts w:hint="default"/>
        <w:lang w:val="en-US" w:eastAsia="en-US" w:bidi="ar-SA"/>
      </w:rPr>
    </w:lvl>
    <w:lvl w:ilvl="6" w:tplc="50FC41F2">
      <w:numFmt w:val="bullet"/>
      <w:lvlText w:val="•"/>
      <w:lvlJc w:val="left"/>
      <w:pPr>
        <w:ind w:left="6607" w:hanging="361"/>
      </w:pPr>
      <w:rPr>
        <w:rFonts w:hint="default"/>
        <w:lang w:val="en-US" w:eastAsia="en-US" w:bidi="ar-SA"/>
      </w:rPr>
    </w:lvl>
    <w:lvl w:ilvl="7" w:tplc="67B6191C">
      <w:numFmt w:val="bullet"/>
      <w:lvlText w:val="•"/>
      <w:lvlJc w:val="left"/>
      <w:pPr>
        <w:ind w:left="7531" w:hanging="361"/>
      </w:pPr>
      <w:rPr>
        <w:rFonts w:hint="default"/>
        <w:lang w:val="en-US" w:eastAsia="en-US" w:bidi="ar-SA"/>
      </w:rPr>
    </w:lvl>
    <w:lvl w:ilvl="8" w:tplc="8B747446">
      <w:numFmt w:val="bullet"/>
      <w:lvlText w:val="•"/>
      <w:lvlJc w:val="left"/>
      <w:pPr>
        <w:ind w:left="8456" w:hanging="361"/>
      </w:pPr>
      <w:rPr>
        <w:rFonts w:hint="default"/>
        <w:lang w:val="en-US" w:eastAsia="en-US" w:bidi="ar-SA"/>
      </w:rPr>
    </w:lvl>
  </w:abstractNum>
  <w:abstractNum w:abstractNumId="12">
    <w:nsid w:val="25CA65D7"/>
    <w:multiLevelType w:val="hybridMultilevel"/>
    <w:tmpl w:val="FFFFFFFF"/>
    <w:lvl w:ilvl="0" w:tplc="5C9EA52C">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131A1286">
      <w:numFmt w:val="bullet"/>
      <w:lvlText w:val="•"/>
      <w:lvlJc w:val="left"/>
      <w:pPr>
        <w:ind w:left="2560" w:hanging="361"/>
      </w:pPr>
      <w:rPr>
        <w:rFonts w:hint="default"/>
        <w:lang w:val="en-US" w:eastAsia="en-US" w:bidi="ar-SA"/>
      </w:rPr>
    </w:lvl>
    <w:lvl w:ilvl="2" w:tplc="E9DC1E12">
      <w:numFmt w:val="bullet"/>
      <w:lvlText w:val="•"/>
      <w:lvlJc w:val="left"/>
      <w:pPr>
        <w:ind w:left="3421" w:hanging="361"/>
      </w:pPr>
      <w:rPr>
        <w:rFonts w:hint="default"/>
        <w:lang w:val="en-US" w:eastAsia="en-US" w:bidi="ar-SA"/>
      </w:rPr>
    </w:lvl>
    <w:lvl w:ilvl="3" w:tplc="E6BEA948">
      <w:numFmt w:val="bullet"/>
      <w:lvlText w:val="•"/>
      <w:lvlJc w:val="left"/>
      <w:pPr>
        <w:ind w:left="4281" w:hanging="361"/>
      </w:pPr>
      <w:rPr>
        <w:rFonts w:hint="default"/>
        <w:lang w:val="en-US" w:eastAsia="en-US" w:bidi="ar-SA"/>
      </w:rPr>
    </w:lvl>
    <w:lvl w:ilvl="4" w:tplc="C3F05EB8">
      <w:numFmt w:val="bullet"/>
      <w:lvlText w:val="•"/>
      <w:lvlJc w:val="left"/>
      <w:pPr>
        <w:ind w:left="5142" w:hanging="361"/>
      </w:pPr>
      <w:rPr>
        <w:rFonts w:hint="default"/>
        <w:lang w:val="en-US" w:eastAsia="en-US" w:bidi="ar-SA"/>
      </w:rPr>
    </w:lvl>
    <w:lvl w:ilvl="5" w:tplc="27D0DE30">
      <w:numFmt w:val="bullet"/>
      <w:lvlText w:val="•"/>
      <w:lvlJc w:val="left"/>
      <w:pPr>
        <w:ind w:left="6002" w:hanging="361"/>
      </w:pPr>
      <w:rPr>
        <w:rFonts w:hint="default"/>
        <w:lang w:val="en-US" w:eastAsia="en-US" w:bidi="ar-SA"/>
      </w:rPr>
    </w:lvl>
    <w:lvl w:ilvl="6" w:tplc="814CCCD4">
      <w:numFmt w:val="bullet"/>
      <w:lvlText w:val="•"/>
      <w:lvlJc w:val="left"/>
      <w:pPr>
        <w:ind w:left="6863" w:hanging="361"/>
      </w:pPr>
      <w:rPr>
        <w:rFonts w:hint="default"/>
        <w:lang w:val="en-US" w:eastAsia="en-US" w:bidi="ar-SA"/>
      </w:rPr>
    </w:lvl>
    <w:lvl w:ilvl="7" w:tplc="921CA7F2">
      <w:numFmt w:val="bullet"/>
      <w:lvlText w:val="•"/>
      <w:lvlJc w:val="left"/>
      <w:pPr>
        <w:ind w:left="7723" w:hanging="361"/>
      </w:pPr>
      <w:rPr>
        <w:rFonts w:hint="default"/>
        <w:lang w:val="en-US" w:eastAsia="en-US" w:bidi="ar-SA"/>
      </w:rPr>
    </w:lvl>
    <w:lvl w:ilvl="8" w:tplc="8002610A">
      <w:numFmt w:val="bullet"/>
      <w:lvlText w:val="•"/>
      <w:lvlJc w:val="left"/>
      <w:pPr>
        <w:ind w:left="8584" w:hanging="361"/>
      </w:pPr>
      <w:rPr>
        <w:rFonts w:hint="default"/>
        <w:lang w:val="en-US" w:eastAsia="en-US" w:bidi="ar-SA"/>
      </w:rPr>
    </w:lvl>
  </w:abstractNum>
  <w:abstractNum w:abstractNumId="13">
    <w:nsid w:val="286D07D8"/>
    <w:multiLevelType w:val="hybridMultilevel"/>
    <w:tmpl w:val="FFFFFFFF"/>
    <w:lvl w:ilvl="0" w:tplc="1800038C">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1" w:tplc="4F9686D0">
      <w:numFmt w:val="bullet"/>
      <w:lvlText w:val="•"/>
      <w:lvlJc w:val="left"/>
      <w:pPr>
        <w:ind w:left="2830" w:hanging="361"/>
      </w:pPr>
      <w:rPr>
        <w:rFonts w:hint="default"/>
        <w:lang w:val="en-US" w:eastAsia="en-US" w:bidi="ar-SA"/>
      </w:rPr>
    </w:lvl>
    <w:lvl w:ilvl="2" w:tplc="6F7C886A">
      <w:numFmt w:val="bullet"/>
      <w:lvlText w:val="•"/>
      <w:lvlJc w:val="left"/>
      <w:pPr>
        <w:ind w:left="3661" w:hanging="361"/>
      </w:pPr>
      <w:rPr>
        <w:rFonts w:hint="default"/>
        <w:lang w:val="en-US" w:eastAsia="en-US" w:bidi="ar-SA"/>
      </w:rPr>
    </w:lvl>
    <w:lvl w:ilvl="3" w:tplc="E1A28236">
      <w:numFmt w:val="bullet"/>
      <w:lvlText w:val="•"/>
      <w:lvlJc w:val="left"/>
      <w:pPr>
        <w:ind w:left="4491" w:hanging="361"/>
      </w:pPr>
      <w:rPr>
        <w:rFonts w:hint="default"/>
        <w:lang w:val="en-US" w:eastAsia="en-US" w:bidi="ar-SA"/>
      </w:rPr>
    </w:lvl>
    <w:lvl w:ilvl="4" w:tplc="D2A0E942">
      <w:numFmt w:val="bullet"/>
      <w:lvlText w:val="•"/>
      <w:lvlJc w:val="left"/>
      <w:pPr>
        <w:ind w:left="5322" w:hanging="361"/>
      </w:pPr>
      <w:rPr>
        <w:rFonts w:hint="default"/>
        <w:lang w:val="en-US" w:eastAsia="en-US" w:bidi="ar-SA"/>
      </w:rPr>
    </w:lvl>
    <w:lvl w:ilvl="5" w:tplc="0D7CA130">
      <w:numFmt w:val="bullet"/>
      <w:lvlText w:val="•"/>
      <w:lvlJc w:val="left"/>
      <w:pPr>
        <w:ind w:left="6152" w:hanging="361"/>
      </w:pPr>
      <w:rPr>
        <w:rFonts w:hint="default"/>
        <w:lang w:val="en-US" w:eastAsia="en-US" w:bidi="ar-SA"/>
      </w:rPr>
    </w:lvl>
    <w:lvl w:ilvl="6" w:tplc="4DB45FEA">
      <w:numFmt w:val="bullet"/>
      <w:lvlText w:val="•"/>
      <w:lvlJc w:val="left"/>
      <w:pPr>
        <w:ind w:left="6983" w:hanging="361"/>
      </w:pPr>
      <w:rPr>
        <w:rFonts w:hint="default"/>
        <w:lang w:val="en-US" w:eastAsia="en-US" w:bidi="ar-SA"/>
      </w:rPr>
    </w:lvl>
    <w:lvl w:ilvl="7" w:tplc="33105F9A">
      <w:numFmt w:val="bullet"/>
      <w:lvlText w:val="•"/>
      <w:lvlJc w:val="left"/>
      <w:pPr>
        <w:ind w:left="7813" w:hanging="361"/>
      </w:pPr>
      <w:rPr>
        <w:rFonts w:hint="default"/>
        <w:lang w:val="en-US" w:eastAsia="en-US" w:bidi="ar-SA"/>
      </w:rPr>
    </w:lvl>
    <w:lvl w:ilvl="8" w:tplc="FB300CEE">
      <w:numFmt w:val="bullet"/>
      <w:lvlText w:val="•"/>
      <w:lvlJc w:val="left"/>
      <w:pPr>
        <w:ind w:left="8644" w:hanging="361"/>
      </w:pPr>
      <w:rPr>
        <w:rFonts w:hint="default"/>
        <w:lang w:val="en-US" w:eastAsia="en-US" w:bidi="ar-SA"/>
      </w:rPr>
    </w:lvl>
  </w:abstractNum>
  <w:abstractNum w:abstractNumId="14">
    <w:nsid w:val="2D931DEB"/>
    <w:multiLevelType w:val="hybridMultilevel"/>
    <w:tmpl w:val="FFFFFFFF"/>
    <w:lvl w:ilvl="0" w:tplc="DD4C4F58">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6B2A943C">
      <w:numFmt w:val="bullet"/>
      <w:lvlText w:val="•"/>
      <w:lvlJc w:val="left"/>
      <w:pPr>
        <w:ind w:left="2560" w:hanging="361"/>
      </w:pPr>
      <w:rPr>
        <w:rFonts w:hint="default"/>
        <w:lang w:val="en-US" w:eastAsia="en-US" w:bidi="ar-SA"/>
      </w:rPr>
    </w:lvl>
    <w:lvl w:ilvl="2" w:tplc="2C9CB4C4">
      <w:numFmt w:val="bullet"/>
      <w:lvlText w:val="•"/>
      <w:lvlJc w:val="left"/>
      <w:pPr>
        <w:ind w:left="3421" w:hanging="361"/>
      </w:pPr>
      <w:rPr>
        <w:rFonts w:hint="default"/>
        <w:lang w:val="en-US" w:eastAsia="en-US" w:bidi="ar-SA"/>
      </w:rPr>
    </w:lvl>
    <w:lvl w:ilvl="3" w:tplc="5DA04038">
      <w:numFmt w:val="bullet"/>
      <w:lvlText w:val="•"/>
      <w:lvlJc w:val="left"/>
      <w:pPr>
        <w:ind w:left="4281" w:hanging="361"/>
      </w:pPr>
      <w:rPr>
        <w:rFonts w:hint="default"/>
        <w:lang w:val="en-US" w:eastAsia="en-US" w:bidi="ar-SA"/>
      </w:rPr>
    </w:lvl>
    <w:lvl w:ilvl="4" w:tplc="27EC0200">
      <w:numFmt w:val="bullet"/>
      <w:lvlText w:val="•"/>
      <w:lvlJc w:val="left"/>
      <w:pPr>
        <w:ind w:left="5142" w:hanging="361"/>
      </w:pPr>
      <w:rPr>
        <w:rFonts w:hint="default"/>
        <w:lang w:val="en-US" w:eastAsia="en-US" w:bidi="ar-SA"/>
      </w:rPr>
    </w:lvl>
    <w:lvl w:ilvl="5" w:tplc="22743CEA">
      <w:numFmt w:val="bullet"/>
      <w:lvlText w:val="•"/>
      <w:lvlJc w:val="left"/>
      <w:pPr>
        <w:ind w:left="6002" w:hanging="361"/>
      </w:pPr>
      <w:rPr>
        <w:rFonts w:hint="default"/>
        <w:lang w:val="en-US" w:eastAsia="en-US" w:bidi="ar-SA"/>
      </w:rPr>
    </w:lvl>
    <w:lvl w:ilvl="6" w:tplc="57A24BF8">
      <w:numFmt w:val="bullet"/>
      <w:lvlText w:val="•"/>
      <w:lvlJc w:val="left"/>
      <w:pPr>
        <w:ind w:left="6863" w:hanging="361"/>
      </w:pPr>
      <w:rPr>
        <w:rFonts w:hint="default"/>
        <w:lang w:val="en-US" w:eastAsia="en-US" w:bidi="ar-SA"/>
      </w:rPr>
    </w:lvl>
    <w:lvl w:ilvl="7" w:tplc="DC96E8BA">
      <w:numFmt w:val="bullet"/>
      <w:lvlText w:val="•"/>
      <w:lvlJc w:val="left"/>
      <w:pPr>
        <w:ind w:left="7723" w:hanging="361"/>
      </w:pPr>
      <w:rPr>
        <w:rFonts w:hint="default"/>
        <w:lang w:val="en-US" w:eastAsia="en-US" w:bidi="ar-SA"/>
      </w:rPr>
    </w:lvl>
    <w:lvl w:ilvl="8" w:tplc="C494F0F0">
      <w:numFmt w:val="bullet"/>
      <w:lvlText w:val="•"/>
      <w:lvlJc w:val="left"/>
      <w:pPr>
        <w:ind w:left="8584" w:hanging="361"/>
      </w:pPr>
      <w:rPr>
        <w:rFonts w:hint="default"/>
        <w:lang w:val="en-US" w:eastAsia="en-US" w:bidi="ar-SA"/>
      </w:rPr>
    </w:lvl>
  </w:abstractNum>
  <w:abstractNum w:abstractNumId="15">
    <w:nsid w:val="317F09EA"/>
    <w:multiLevelType w:val="hybridMultilevel"/>
    <w:tmpl w:val="FFFFFFFF"/>
    <w:lvl w:ilvl="0" w:tplc="3252F8C8">
      <w:numFmt w:val="bullet"/>
      <w:lvlText w:val=""/>
      <w:lvlJc w:val="left"/>
      <w:pPr>
        <w:ind w:left="1420" w:hanging="361"/>
      </w:pPr>
      <w:rPr>
        <w:rFonts w:ascii="Symbol" w:eastAsia="Symbol" w:hAnsi="Symbol" w:cs="Symbol" w:hint="default"/>
        <w:spacing w:val="0"/>
        <w:w w:val="100"/>
        <w:lang w:val="en-US" w:eastAsia="en-US" w:bidi="ar-SA"/>
      </w:rPr>
    </w:lvl>
    <w:lvl w:ilvl="1" w:tplc="BB60E8EC">
      <w:numFmt w:val="bullet"/>
      <w:lvlText w:val="o"/>
      <w:lvlJc w:val="left"/>
      <w:pPr>
        <w:ind w:left="1779" w:hanging="360"/>
      </w:pPr>
      <w:rPr>
        <w:rFonts w:ascii="Courier New" w:eastAsia="Courier New" w:hAnsi="Courier New" w:cs="Courier New" w:hint="default"/>
        <w:b w:val="0"/>
        <w:bCs w:val="0"/>
        <w:i w:val="0"/>
        <w:iCs w:val="0"/>
        <w:spacing w:val="0"/>
        <w:w w:val="100"/>
        <w:sz w:val="24"/>
        <w:szCs w:val="24"/>
        <w:lang w:val="en-US" w:eastAsia="en-US" w:bidi="ar-SA"/>
      </w:rPr>
    </w:lvl>
    <w:lvl w:ilvl="2" w:tplc="28909FF6">
      <w:numFmt w:val="bullet"/>
      <w:lvlText w:val="•"/>
      <w:lvlJc w:val="left"/>
      <w:pPr>
        <w:ind w:left="2727" w:hanging="360"/>
      </w:pPr>
      <w:rPr>
        <w:rFonts w:hint="default"/>
        <w:lang w:val="en-US" w:eastAsia="en-US" w:bidi="ar-SA"/>
      </w:rPr>
    </w:lvl>
    <w:lvl w:ilvl="3" w:tplc="4914D1C6">
      <w:numFmt w:val="bullet"/>
      <w:lvlText w:val="•"/>
      <w:lvlJc w:val="left"/>
      <w:pPr>
        <w:ind w:left="3674" w:hanging="360"/>
      </w:pPr>
      <w:rPr>
        <w:rFonts w:hint="default"/>
        <w:lang w:val="en-US" w:eastAsia="en-US" w:bidi="ar-SA"/>
      </w:rPr>
    </w:lvl>
    <w:lvl w:ilvl="4" w:tplc="1102C696">
      <w:numFmt w:val="bullet"/>
      <w:lvlText w:val="•"/>
      <w:lvlJc w:val="left"/>
      <w:pPr>
        <w:ind w:left="4621" w:hanging="360"/>
      </w:pPr>
      <w:rPr>
        <w:rFonts w:hint="default"/>
        <w:lang w:val="en-US" w:eastAsia="en-US" w:bidi="ar-SA"/>
      </w:rPr>
    </w:lvl>
    <w:lvl w:ilvl="5" w:tplc="E71EF8C0">
      <w:numFmt w:val="bullet"/>
      <w:lvlText w:val="•"/>
      <w:lvlJc w:val="left"/>
      <w:pPr>
        <w:ind w:left="5569" w:hanging="360"/>
      </w:pPr>
      <w:rPr>
        <w:rFonts w:hint="default"/>
        <w:lang w:val="en-US" w:eastAsia="en-US" w:bidi="ar-SA"/>
      </w:rPr>
    </w:lvl>
    <w:lvl w:ilvl="6" w:tplc="9FFE4EB6">
      <w:numFmt w:val="bullet"/>
      <w:lvlText w:val="•"/>
      <w:lvlJc w:val="left"/>
      <w:pPr>
        <w:ind w:left="6516" w:hanging="360"/>
      </w:pPr>
      <w:rPr>
        <w:rFonts w:hint="default"/>
        <w:lang w:val="en-US" w:eastAsia="en-US" w:bidi="ar-SA"/>
      </w:rPr>
    </w:lvl>
    <w:lvl w:ilvl="7" w:tplc="F0DA81B4">
      <w:numFmt w:val="bullet"/>
      <w:lvlText w:val="•"/>
      <w:lvlJc w:val="left"/>
      <w:pPr>
        <w:ind w:left="7463" w:hanging="360"/>
      </w:pPr>
      <w:rPr>
        <w:rFonts w:hint="default"/>
        <w:lang w:val="en-US" w:eastAsia="en-US" w:bidi="ar-SA"/>
      </w:rPr>
    </w:lvl>
    <w:lvl w:ilvl="8" w:tplc="4C48ED62">
      <w:numFmt w:val="bullet"/>
      <w:lvlText w:val="•"/>
      <w:lvlJc w:val="left"/>
      <w:pPr>
        <w:ind w:left="8410" w:hanging="360"/>
      </w:pPr>
      <w:rPr>
        <w:rFonts w:hint="default"/>
        <w:lang w:val="en-US" w:eastAsia="en-US" w:bidi="ar-SA"/>
      </w:rPr>
    </w:lvl>
  </w:abstractNum>
  <w:abstractNum w:abstractNumId="16">
    <w:nsid w:val="34305DB1"/>
    <w:multiLevelType w:val="hybridMultilevel"/>
    <w:tmpl w:val="FFFFFFFF"/>
    <w:lvl w:ilvl="0" w:tplc="4F5E399A">
      <w:numFmt w:val="bullet"/>
      <w:lvlText w:val="o"/>
      <w:lvlJc w:val="left"/>
      <w:pPr>
        <w:ind w:left="2715" w:hanging="360"/>
      </w:pPr>
      <w:rPr>
        <w:rFonts w:ascii="Courier New" w:eastAsia="Courier New" w:hAnsi="Courier New" w:cs="Courier New" w:hint="default"/>
        <w:b w:val="0"/>
        <w:bCs w:val="0"/>
        <w:i w:val="0"/>
        <w:iCs w:val="0"/>
        <w:spacing w:val="0"/>
        <w:w w:val="100"/>
        <w:sz w:val="24"/>
        <w:szCs w:val="24"/>
        <w:lang w:val="en-US" w:eastAsia="en-US" w:bidi="ar-SA"/>
      </w:rPr>
    </w:lvl>
    <w:lvl w:ilvl="1" w:tplc="34923A6A">
      <w:numFmt w:val="bullet"/>
      <w:lvlText w:val="•"/>
      <w:lvlJc w:val="left"/>
      <w:pPr>
        <w:ind w:left="3478" w:hanging="360"/>
      </w:pPr>
      <w:rPr>
        <w:rFonts w:hint="default"/>
        <w:lang w:val="en-US" w:eastAsia="en-US" w:bidi="ar-SA"/>
      </w:rPr>
    </w:lvl>
    <w:lvl w:ilvl="2" w:tplc="48F425EA">
      <w:numFmt w:val="bullet"/>
      <w:lvlText w:val="•"/>
      <w:lvlJc w:val="left"/>
      <w:pPr>
        <w:ind w:left="4237" w:hanging="360"/>
      </w:pPr>
      <w:rPr>
        <w:rFonts w:hint="default"/>
        <w:lang w:val="en-US" w:eastAsia="en-US" w:bidi="ar-SA"/>
      </w:rPr>
    </w:lvl>
    <w:lvl w:ilvl="3" w:tplc="D368DDE2">
      <w:numFmt w:val="bullet"/>
      <w:lvlText w:val="•"/>
      <w:lvlJc w:val="left"/>
      <w:pPr>
        <w:ind w:left="4995" w:hanging="360"/>
      </w:pPr>
      <w:rPr>
        <w:rFonts w:hint="default"/>
        <w:lang w:val="en-US" w:eastAsia="en-US" w:bidi="ar-SA"/>
      </w:rPr>
    </w:lvl>
    <w:lvl w:ilvl="4" w:tplc="AFE80B9E">
      <w:numFmt w:val="bullet"/>
      <w:lvlText w:val="•"/>
      <w:lvlJc w:val="left"/>
      <w:pPr>
        <w:ind w:left="5754" w:hanging="360"/>
      </w:pPr>
      <w:rPr>
        <w:rFonts w:hint="default"/>
        <w:lang w:val="en-US" w:eastAsia="en-US" w:bidi="ar-SA"/>
      </w:rPr>
    </w:lvl>
    <w:lvl w:ilvl="5" w:tplc="135E63AC">
      <w:numFmt w:val="bullet"/>
      <w:lvlText w:val="•"/>
      <w:lvlJc w:val="left"/>
      <w:pPr>
        <w:ind w:left="6512" w:hanging="360"/>
      </w:pPr>
      <w:rPr>
        <w:rFonts w:hint="default"/>
        <w:lang w:val="en-US" w:eastAsia="en-US" w:bidi="ar-SA"/>
      </w:rPr>
    </w:lvl>
    <w:lvl w:ilvl="6" w:tplc="30CA3982">
      <w:numFmt w:val="bullet"/>
      <w:lvlText w:val="•"/>
      <w:lvlJc w:val="left"/>
      <w:pPr>
        <w:ind w:left="7271" w:hanging="360"/>
      </w:pPr>
      <w:rPr>
        <w:rFonts w:hint="default"/>
        <w:lang w:val="en-US" w:eastAsia="en-US" w:bidi="ar-SA"/>
      </w:rPr>
    </w:lvl>
    <w:lvl w:ilvl="7" w:tplc="8F6492A8">
      <w:numFmt w:val="bullet"/>
      <w:lvlText w:val="•"/>
      <w:lvlJc w:val="left"/>
      <w:pPr>
        <w:ind w:left="8029" w:hanging="360"/>
      </w:pPr>
      <w:rPr>
        <w:rFonts w:hint="default"/>
        <w:lang w:val="en-US" w:eastAsia="en-US" w:bidi="ar-SA"/>
      </w:rPr>
    </w:lvl>
    <w:lvl w:ilvl="8" w:tplc="C922BF0E">
      <w:numFmt w:val="bullet"/>
      <w:lvlText w:val="•"/>
      <w:lvlJc w:val="left"/>
      <w:pPr>
        <w:ind w:left="8788" w:hanging="360"/>
      </w:pPr>
      <w:rPr>
        <w:rFonts w:hint="default"/>
        <w:lang w:val="en-US" w:eastAsia="en-US" w:bidi="ar-SA"/>
      </w:rPr>
    </w:lvl>
  </w:abstractNum>
  <w:abstractNum w:abstractNumId="17">
    <w:nsid w:val="36017316"/>
    <w:multiLevelType w:val="hybridMultilevel"/>
    <w:tmpl w:val="FFFFFFFF"/>
    <w:lvl w:ilvl="0" w:tplc="BAC46080">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1" w:tplc="6A220A84">
      <w:numFmt w:val="bullet"/>
      <w:lvlText w:val=""/>
      <w:lvlJc w:val="left"/>
      <w:pPr>
        <w:ind w:left="2278" w:hanging="361"/>
      </w:pPr>
      <w:rPr>
        <w:rFonts w:ascii="Symbol" w:eastAsia="Symbol" w:hAnsi="Symbol" w:cs="Symbol" w:hint="default"/>
        <w:b w:val="0"/>
        <w:bCs w:val="0"/>
        <w:i w:val="0"/>
        <w:iCs w:val="0"/>
        <w:spacing w:val="0"/>
        <w:w w:val="100"/>
        <w:sz w:val="24"/>
        <w:szCs w:val="24"/>
        <w:lang w:val="en-US" w:eastAsia="en-US" w:bidi="ar-SA"/>
      </w:rPr>
    </w:lvl>
    <w:lvl w:ilvl="2" w:tplc="B33EEDF4">
      <w:numFmt w:val="bullet"/>
      <w:lvlText w:val="•"/>
      <w:lvlJc w:val="left"/>
      <w:pPr>
        <w:ind w:left="3171" w:hanging="361"/>
      </w:pPr>
      <w:rPr>
        <w:rFonts w:hint="default"/>
        <w:lang w:val="en-US" w:eastAsia="en-US" w:bidi="ar-SA"/>
      </w:rPr>
    </w:lvl>
    <w:lvl w:ilvl="3" w:tplc="5DA887B4">
      <w:numFmt w:val="bullet"/>
      <w:lvlText w:val="•"/>
      <w:lvlJc w:val="left"/>
      <w:pPr>
        <w:ind w:left="4063" w:hanging="361"/>
      </w:pPr>
      <w:rPr>
        <w:rFonts w:hint="default"/>
        <w:lang w:val="en-US" w:eastAsia="en-US" w:bidi="ar-SA"/>
      </w:rPr>
    </w:lvl>
    <w:lvl w:ilvl="4" w:tplc="78C805B4">
      <w:numFmt w:val="bullet"/>
      <w:lvlText w:val="•"/>
      <w:lvlJc w:val="left"/>
      <w:pPr>
        <w:ind w:left="4955" w:hanging="361"/>
      </w:pPr>
      <w:rPr>
        <w:rFonts w:hint="default"/>
        <w:lang w:val="en-US" w:eastAsia="en-US" w:bidi="ar-SA"/>
      </w:rPr>
    </w:lvl>
    <w:lvl w:ilvl="5" w:tplc="23E08F8E">
      <w:numFmt w:val="bullet"/>
      <w:lvlText w:val="•"/>
      <w:lvlJc w:val="left"/>
      <w:pPr>
        <w:ind w:left="5846" w:hanging="361"/>
      </w:pPr>
      <w:rPr>
        <w:rFonts w:hint="default"/>
        <w:lang w:val="en-US" w:eastAsia="en-US" w:bidi="ar-SA"/>
      </w:rPr>
    </w:lvl>
    <w:lvl w:ilvl="6" w:tplc="9C7A85DA">
      <w:numFmt w:val="bullet"/>
      <w:lvlText w:val="•"/>
      <w:lvlJc w:val="left"/>
      <w:pPr>
        <w:ind w:left="6738" w:hanging="361"/>
      </w:pPr>
      <w:rPr>
        <w:rFonts w:hint="default"/>
        <w:lang w:val="en-US" w:eastAsia="en-US" w:bidi="ar-SA"/>
      </w:rPr>
    </w:lvl>
    <w:lvl w:ilvl="7" w:tplc="86DC1682">
      <w:numFmt w:val="bullet"/>
      <w:lvlText w:val="•"/>
      <w:lvlJc w:val="left"/>
      <w:pPr>
        <w:ind w:left="7630" w:hanging="361"/>
      </w:pPr>
      <w:rPr>
        <w:rFonts w:hint="default"/>
        <w:lang w:val="en-US" w:eastAsia="en-US" w:bidi="ar-SA"/>
      </w:rPr>
    </w:lvl>
    <w:lvl w:ilvl="8" w:tplc="DF2EAC88">
      <w:numFmt w:val="bullet"/>
      <w:lvlText w:val="•"/>
      <w:lvlJc w:val="left"/>
      <w:pPr>
        <w:ind w:left="8522" w:hanging="361"/>
      </w:pPr>
      <w:rPr>
        <w:rFonts w:hint="default"/>
        <w:lang w:val="en-US" w:eastAsia="en-US" w:bidi="ar-SA"/>
      </w:rPr>
    </w:lvl>
  </w:abstractNum>
  <w:abstractNum w:abstractNumId="18">
    <w:nsid w:val="36B16311"/>
    <w:multiLevelType w:val="hybridMultilevel"/>
    <w:tmpl w:val="FFFFFFFF"/>
    <w:lvl w:ilvl="0" w:tplc="8B10502C">
      <w:start w:val="1"/>
      <w:numFmt w:val="upperRoman"/>
      <w:lvlText w:val="%1."/>
      <w:lvlJc w:val="left"/>
      <w:pPr>
        <w:ind w:left="1779" w:hanging="494"/>
        <w:jc w:val="right"/>
      </w:pPr>
      <w:rPr>
        <w:rFonts w:ascii="Arial" w:eastAsia="Arial" w:hAnsi="Arial" w:cs="Arial" w:hint="default"/>
        <w:b w:val="0"/>
        <w:bCs w:val="0"/>
        <w:i w:val="0"/>
        <w:iCs w:val="0"/>
        <w:spacing w:val="-1"/>
        <w:w w:val="100"/>
        <w:sz w:val="24"/>
        <w:szCs w:val="24"/>
        <w:lang w:val="en-US" w:eastAsia="en-US" w:bidi="ar-SA"/>
      </w:rPr>
    </w:lvl>
    <w:lvl w:ilvl="1" w:tplc="3A229E5E">
      <w:numFmt w:val="bullet"/>
      <w:lvlText w:val="•"/>
      <w:lvlJc w:val="left"/>
      <w:pPr>
        <w:ind w:left="2632" w:hanging="494"/>
      </w:pPr>
      <w:rPr>
        <w:rFonts w:hint="default"/>
        <w:lang w:val="en-US" w:eastAsia="en-US" w:bidi="ar-SA"/>
      </w:rPr>
    </w:lvl>
    <w:lvl w:ilvl="2" w:tplc="0248DAD4">
      <w:numFmt w:val="bullet"/>
      <w:lvlText w:val="•"/>
      <w:lvlJc w:val="left"/>
      <w:pPr>
        <w:ind w:left="3485" w:hanging="494"/>
      </w:pPr>
      <w:rPr>
        <w:rFonts w:hint="default"/>
        <w:lang w:val="en-US" w:eastAsia="en-US" w:bidi="ar-SA"/>
      </w:rPr>
    </w:lvl>
    <w:lvl w:ilvl="3" w:tplc="7C72A670">
      <w:numFmt w:val="bullet"/>
      <w:lvlText w:val="•"/>
      <w:lvlJc w:val="left"/>
      <w:pPr>
        <w:ind w:left="4337" w:hanging="494"/>
      </w:pPr>
      <w:rPr>
        <w:rFonts w:hint="default"/>
        <w:lang w:val="en-US" w:eastAsia="en-US" w:bidi="ar-SA"/>
      </w:rPr>
    </w:lvl>
    <w:lvl w:ilvl="4" w:tplc="A332316A">
      <w:numFmt w:val="bullet"/>
      <w:lvlText w:val="•"/>
      <w:lvlJc w:val="left"/>
      <w:pPr>
        <w:ind w:left="5190" w:hanging="494"/>
      </w:pPr>
      <w:rPr>
        <w:rFonts w:hint="default"/>
        <w:lang w:val="en-US" w:eastAsia="en-US" w:bidi="ar-SA"/>
      </w:rPr>
    </w:lvl>
    <w:lvl w:ilvl="5" w:tplc="046CE944">
      <w:numFmt w:val="bullet"/>
      <w:lvlText w:val="•"/>
      <w:lvlJc w:val="left"/>
      <w:pPr>
        <w:ind w:left="6042" w:hanging="494"/>
      </w:pPr>
      <w:rPr>
        <w:rFonts w:hint="default"/>
        <w:lang w:val="en-US" w:eastAsia="en-US" w:bidi="ar-SA"/>
      </w:rPr>
    </w:lvl>
    <w:lvl w:ilvl="6" w:tplc="83028372">
      <w:numFmt w:val="bullet"/>
      <w:lvlText w:val="•"/>
      <w:lvlJc w:val="left"/>
      <w:pPr>
        <w:ind w:left="6895" w:hanging="494"/>
      </w:pPr>
      <w:rPr>
        <w:rFonts w:hint="default"/>
        <w:lang w:val="en-US" w:eastAsia="en-US" w:bidi="ar-SA"/>
      </w:rPr>
    </w:lvl>
    <w:lvl w:ilvl="7" w:tplc="52F25F18">
      <w:numFmt w:val="bullet"/>
      <w:lvlText w:val="•"/>
      <w:lvlJc w:val="left"/>
      <w:pPr>
        <w:ind w:left="7747" w:hanging="494"/>
      </w:pPr>
      <w:rPr>
        <w:rFonts w:hint="default"/>
        <w:lang w:val="en-US" w:eastAsia="en-US" w:bidi="ar-SA"/>
      </w:rPr>
    </w:lvl>
    <w:lvl w:ilvl="8" w:tplc="918041FA">
      <w:numFmt w:val="bullet"/>
      <w:lvlText w:val="•"/>
      <w:lvlJc w:val="left"/>
      <w:pPr>
        <w:ind w:left="8600" w:hanging="494"/>
      </w:pPr>
      <w:rPr>
        <w:rFonts w:hint="default"/>
        <w:lang w:val="en-US" w:eastAsia="en-US" w:bidi="ar-SA"/>
      </w:rPr>
    </w:lvl>
  </w:abstractNum>
  <w:abstractNum w:abstractNumId="19">
    <w:nsid w:val="36FC2A69"/>
    <w:multiLevelType w:val="hybridMultilevel"/>
    <w:tmpl w:val="FFFFFFFF"/>
    <w:lvl w:ilvl="0" w:tplc="697C5B94">
      <w:numFmt w:val="bullet"/>
      <w:lvlText w:val=""/>
      <w:lvlJc w:val="left"/>
      <w:pPr>
        <w:ind w:left="1970" w:hanging="360"/>
      </w:pPr>
      <w:rPr>
        <w:rFonts w:ascii="Symbol" w:eastAsia="Symbol" w:hAnsi="Symbol" w:cs="Symbol" w:hint="default"/>
        <w:b w:val="0"/>
        <w:bCs w:val="0"/>
        <w:i w:val="0"/>
        <w:iCs w:val="0"/>
        <w:spacing w:val="0"/>
        <w:w w:val="100"/>
        <w:sz w:val="24"/>
        <w:szCs w:val="24"/>
        <w:lang w:val="en-US" w:eastAsia="en-US" w:bidi="ar-SA"/>
      </w:rPr>
    </w:lvl>
    <w:lvl w:ilvl="1" w:tplc="A1104BB4">
      <w:numFmt w:val="bullet"/>
      <w:lvlText w:val="•"/>
      <w:lvlJc w:val="left"/>
      <w:pPr>
        <w:ind w:left="2812" w:hanging="360"/>
      </w:pPr>
      <w:rPr>
        <w:rFonts w:hint="default"/>
        <w:lang w:val="en-US" w:eastAsia="en-US" w:bidi="ar-SA"/>
      </w:rPr>
    </w:lvl>
    <w:lvl w:ilvl="2" w:tplc="9788BEC4">
      <w:numFmt w:val="bullet"/>
      <w:lvlText w:val="•"/>
      <w:lvlJc w:val="left"/>
      <w:pPr>
        <w:ind w:left="3645" w:hanging="360"/>
      </w:pPr>
      <w:rPr>
        <w:rFonts w:hint="default"/>
        <w:lang w:val="en-US" w:eastAsia="en-US" w:bidi="ar-SA"/>
      </w:rPr>
    </w:lvl>
    <w:lvl w:ilvl="3" w:tplc="DDF6C9A2">
      <w:numFmt w:val="bullet"/>
      <w:lvlText w:val="•"/>
      <w:lvlJc w:val="left"/>
      <w:pPr>
        <w:ind w:left="4477" w:hanging="360"/>
      </w:pPr>
      <w:rPr>
        <w:rFonts w:hint="default"/>
        <w:lang w:val="en-US" w:eastAsia="en-US" w:bidi="ar-SA"/>
      </w:rPr>
    </w:lvl>
    <w:lvl w:ilvl="4" w:tplc="E8C0B478">
      <w:numFmt w:val="bullet"/>
      <w:lvlText w:val="•"/>
      <w:lvlJc w:val="left"/>
      <w:pPr>
        <w:ind w:left="5310" w:hanging="360"/>
      </w:pPr>
      <w:rPr>
        <w:rFonts w:hint="default"/>
        <w:lang w:val="en-US" w:eastAsia="en-US" w:bidi="ar-SA"/>
      </w:rPr>
    </w:lvl>
    <w:lvl w:ilvl="5" w:tplc="03A2BD98">
      <w:numFmt w:val="bullet"/>
      <w:lvlText w:val="•"/>
      <w:lvlJc w:val="left"/>
      <w:pPr>
        <w:ind w:left="6142" w:hanging="360"/>
      </w:pPr>
      <w:rPr>
        <w:rFonts w:hint="default"/>
        <w:lang w:val="en-US" w:eastAsia="en-US" w:bidi="ar-SA"/>
      </w:rPr>
    </w:lvl>
    <w:lvl w:ilvl="6" w:tplc="F0BAB96E">
      <w:numFmt w:val="bullet"/>
      <w:lvlText w:val="•"/>
      <w:lvlJc w:val="left"/>
      <w:pPr>
        <w:ind w:left="6975" w:hanging="360"/>
      </w:pPr>
      <w:rPr>
        <w:rFonts w:hint="default"/>
        <w:lang w:val="en-US" w:eastAsia="en-US" w:bidi="ar-SA"/>
      </w:rPr>
    </w:lvl>
    <w:lvl w:ilvl="7" w:tplc="316C4E8C">
      <w:numFmt w:val="bullet"/>
      <w:lvlText w:val="•"/>
      <w:lvlJc w:val="left"/>
      <w:pPr>
        <w:ind w:left="7807" w:hanging="360"/>
      </w:pPr>
      <w:rPr>
        <w:rFonts w:hint="default"/>
        <w:lang w:val="en-US" w:eastAsia="en-US" w:bidi="ar-SA"/>
      </w:rPr>
    </w:lvl>
    <w:lvl w:ilvl="8" w:tplc="D034DF52">
      <w:numFmt w:val="bullet"/>
      <w:lvlText w:val="•"/>
      <w:lvlJc w:val="left"/>
      <w:pPr>
        <w:ind w:left="8640" w:hanging="360"/>
      </w:pPr>
      <w:rPr>
        <w:rFonts w:hint="default"/>
        <w:lang w:val="en-US" w:eastAsia="en-US" w:bidi="ar-SA"/>
      </w:rPr>
    </w:lvl>
  </w:abstractNum>
  <w:abstractNum w:abstractNumId="20">
    <w:nsid w:val="3C097823"/>
    <w:multiLevelType w:val="hybridMultilevel"/>
    <w:tmpl w:val="FFFFFFFF"/>
    <w:lvl w:ilvl="0" w:tplc="544A0702">
      <w:numFmt w:val="bullet"/>
      <w:lvlText w:val=""/>
      <w:lvlJc w:val="left"/>
      <w:pPr>
        <w:ind w:left="2651" w:hanging="361"/>
      </w:pPr>
      <w:rPr>
        <w:rFonts w:ascii="Symbol" w:eastAsia="Symbol" w:hAnsi="Symbol" w:cs="Symbol" w:hint="default"/>
        <w:b w:val="0"/>
        <w:bCs w:val="0"/>
        <w:i w:val="0"/>
        <w:iCs w:val="0"/>
        <w:spacing w:val="0"/>
        <w:w w:val="100"/>
        <w:sz w:val="24"/>
        <w:szCs w:val="24"/>
        <w:lang w:val="en-US" w:eastAsia="en-US" w:bidi="ar-SA"/>
      </w:rPr>
    </w:lvl>
    <w:lvl w:ilvl="1" w:tplc="3C6E959A">
      <w:numFmt w:val="bullet"/>
      <w:lvlText w:val="•"/>
      <w:lvlJc w:val="left"/>
      <w:pPr>
        <w:ind w:left="3424" w:hanging="361"/>
      </w:pPr>
      <w:rPr>
        <w:rFonts w:hint="default"/>
        <w:lang w:val="en-US" w:eastAsia="en-US" w:bidi="ar-SA"/>
      </w:rPr>
    </w:lvl>
    <w:lvl w:ilvl="2" w:tplc="C2FA70A2">
      <w:numFmt w:val="bullet"/>
      <w:lvlText w:val="•"/>
      <w:lvlJc w:val="left"/>
      <w:pPr>
        <w:ind w:left="4189" w:hanging="361"/>
      </w:pPr>
      <w:rPr>
        <w:rFonts w:hint="default"/>
        <w:lang w:val="en-US" w:eastAsia="en-US" w:bidi="ar-SA"/>
      </w:rPr>
    </w:lvl>
    <w:lvl w:ilvl="3" w:tplc="8D06B040">
      <w:numFmt w:val="bullet"/>
      <w:lvlText w:val="•"/>
      <w:lvlJc w:val="left"/>
      <w:pPr>
        <w:ind w:left="4953" w:hanging="361"/>
      </w:pPr>
      <w:rPr>
        <w:rFonts w:hint="default"/>
        <w:lang w:val="en-US" w:eastAsia="en-US" w:bidi="ar-SA"/>
      </w:rPr>
    </w:lvl>
    <w:lvl w:ilvl="4" w:tplc="13D06986">
      <w:numFmt w:val="bullet"/>
      <w:lvlText w:val="•"/>
      <w:lvlJc w:val="left"/>
      <w:pPr>
        <w:ind w:left="5718" w:hanging="361"/>
      </w:pPr>
      <w:rPr>
        <w:rFonts w:hint="default"/>
        <w:lang w:val="en-US" w:eastAsia="en-US" w:bidi="ar-SA"/>
      </w:rPr>
    </w:lvl>
    <w:lvl w:ilvl="5" w:tplc="C8A61110">
      <w:numFmt w:val="bullet"/>
      <w:lvlText w:val="•"/>
      <w:lvlJc w:val="left"/>
      <w:pPr>
        <w:ind w:left="6482" w:hanging="361"/>
      </w:pPr>
      <w:rPr>
        <w:rFonts w:hint="default"/>
        <w:lang w:val="en-US" w:eastAsia="en-US" w:bidi="ar-SA"/>
      </w:rPr>
    </w:lvl>
    <w:lvl w:ilvl="6" w:tplc="D6DAED74">
      <w:numFmt w:val="bullet"/>
      <w:lvlText w:val="•"/>
      <w:lvlJc w:val="left"/>
      <w:pPr>
        <w:ind w:left="7247" w:hanging="361"/>
      </w:pPr>
      <w:rPr>
        <w:rFonts w:hint="default"/>
        <w:lang w:val="en-US" w:eastAsia="en-US" w:bidi="ar-SA"/>
      </w:rPr>
    </w:lvl>
    <w:lvl w:ilvl="7" w:tplc="021AF710">
      <w:numFmt w:val="bullet"/>
      <w:lvlText w:val="•"/>
      <w:lvlJc w:val="left"/>
      <w:pPr>
        <w:ind w:left="8011" w:hanging="361"/>
      </w:pPr>
      <w:rPr>
        <w:rFonts w:hint="default"/>
        <w:lang w:val="en-US" w:eastAsia="en-US" w:bidi="ar-SA"/>
      </w:rPr>
    </w:lvl>
    <w:lvl w:ilvl="8" w:tplc="E19491E8">
      <w:numFmt w:val="bullet"/>
      <w:lvlText w:val="•"/>
      <w:lvlJc w:val="left"/>
      <w:pPr>
        <w:ind w:left="8776" w:hanging="361"/>
      </w:pPr>
      <w:rPr>
        <w:rFonts w:hint="default"/>
        <w:lang w:val="en-US" w:eastAsia="en-US" w:bidi="ar-SA"/>
      </w:rPr>
    </w:lvl>
  </w:abstractNum>
  <w:abstractNum w:abstractNumId="21">
    <w:nsid w:val="3E9C3704"/>
    <w:multiLevelType w:val="hybridMultilevel"/>
    <w:tmpl w:val="FFFFFFFF"/>
    <w:lvl w:ilvl="0" w:tplc="CBE4A8D0">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A9DCE9B0">
      <w:numFmt w:val="bullet"/>
      <w:lvlText w:val="•"/>
      <w:lvlJc w:val="left"/>
      <w:pPr>
        <w:ind w:left="2560" w:hanging="361"/>
      </w:pPr>
      <w:rPr>
        <w:rFonts w:hint="default"/>
        <w:lang w:val="en-US" w:eastAsia="en-US" w:bidi="ar-SA"/>
      </w:rPr>
    </w:lvl>
    <w:lvl w:ilvl="2" w:tplc="A72E3FB8">
      <w:numFmt w:val="bullet"/>
      <w:lvlText w:val="•"/>
      <w:lvlJc w:val="left"/>
      <w:pPr>
        <w:ind w:left="3421" w:hanging="361"/>
      </w:pPr>
      <w:rPr>
        <w:rFonts w:hint="default"/>
        <w:lang w:val="en-US" w:eastAsia="en-US" w:bidi="ar-SA"/>
      </w:rPr>
    </w:lvl>
    <w:lvl w:ilvl="3" w:tplc="DD50F4B4">
      <w:numFmt w:val="bullet"/>
      <w:lvlText w:val="•"/>
      <w:lvlJc w:val="left"/>
      <w:pPr>
        <w:ind w:left="4281" w:hanging="361"/>
      </w:pPr>
      <w:rPr>
        <w:rFonts w:hint="default"/>
        <w:lang w:val="en-US" w:eastAsia="en-US" w:bidi="ar-SA"/>
      </w:rPr>
    </w:lvl>
    <w:lvl w:ilvl="4" w:tplc="43A21D80">
      <w:numFmt w:val="bullet"/>
      <w:lvlText w:val="•"/>
      <w:lvlJc w:val="left"/>
      <w:pPr>
        <w:ind w:left="5142" w:hanging="361"/>
      </w:pPr>
      <w:rPr>
        <w:rFonts w:hint="default"/>
        <w:lang w:val="en-US" w:eastAsia="en-US" w:bidi="ar-SA"/>
      </w:rPr>
    </w:lvl>
    <w:lvl w:ilvl="5" w:tplc="28D03738">
      <w:numFmt w:val="bullet"/>
      <w:lvlText w:val="•"/>
      <w:lvlJc w:val="left"/>
      <w:pPr>
        <w:ind w:left="6002" w:hanging="361"/>
      </w:pPr>
      <w:rPr>
        <w:rFonts w:hint="default"/>
        <w:lang w:val="en-US" w:eastAsia="en-US" w:bidi="ar-SA"/>
      </w:rPr>
    </w:lvl>
    <w:lvl w:ilvl="6" w:tplc="B6068132">
      <w:numFmt w:val="bullet"/>
      <w:lvlText w:val="•"/>
      <w:lvlJc w:val="left"/>
      <w:pPr>
        <w:ind w:left="6863" w:hanging="361"/>
      </w:pPr>
      <w:rPr>
        <w:rFonts w:hint="default"/>
        <w:lang w:val="en-US" w:eastAsia="en-US" w:bidi="ar-SA"/>
      </w:rPr>
    </w:lvl>
    <w:lvl w:ilvl="7" w:tplc="F08CC948">
      <w:numFmt w:val="bullet"/>
      <w:lvlText w:val="•"/>
      <w:lvlJc w:val="left"/>
      <w:pPr>
        <w:ind w:left="7723" w:hanging="361"/>
      </w:pPr>
      <w:rPr>
        <w:rFonts w:hint="default"/>
        <w:lang w:val="en-US" w:eastAsia="en-US" w:bidi="ar-SA"/>
      </w:rPr>
    </w:lvl>
    <w:lvl w:ilvl="8" w:tplc="70D4CFC4">
      <w:numFmt w:val="bullet"/>
      <w:lvlText w:val="•"/>
      <w:lvlJc w:val="left"/>
      <w:pPr>
        <w:ind w:left="8584" w:hanging="361"/>
      </w:pPr>
      <w:rPr>
        <w:rFonts w:hint="default"/>
        <w:lang w:val="en-US" w:eastAsia="en-US" w:bidi="ar-SA"/>
      </w:rPr>
    </w:lvl>
  </w:abstractNum>
  <w:abstractNum w:abstractNumId="22">
    <w:nsid w:val="3EE23772"/>
    <w:multiLevelType w:val="hybridMultilevel"/>
    <w:tmpl w:val="FFFFFFFF"/>
    <w:lvl w:ilvl="0" w:tplc="B086A67A">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1" w:tplc="041CFA2A">
      <w:numFmt w:val="bullet"/>
      <w:lvlText w:val="•"/>
      <w:lvlJc w:val="left"/>
      <w:pPr>
        <w:ind w:left="2830" w:hanging="361"/>
      </w:pPr>
      <w:rPr>
        <w:rFonts w:hint="default"/>
        <w:lang w:val="en-US" w:eastAsia="en-US" w:bidi="ar-SA"/>
      </w:rPr>
    </w:lvl>
    <w:lvl w:ilvl="2" w:tplc="A396230C">
      <w:numFmt w:val="bullet"/>
      <w:lvlText w:val="•"/>
      <w:lvlJc w:val="left"/>
      <w:pPr>
        <w:ind w:left="3661" w:hanging="361"/>
      </w:pPr>
      <w:rPr>
        <w:rFonts w:hint="default"/>
        <w:lang w:val="en-US" w:eastAsia="en-US" w:bidi="ar-SA"/>
      </w:rPr>
    </w:lvl>
    <w:lvl w:ilvl="3" w:tplc="FC26D6BC">
      <w:numFmt w:val="bullet"/>
      <w:lvlText w:val="•"/>
      <w:lvlJc w:val="left"/>
      <w:pPr>
        <w:ind w:left="4491" w:hanging="361"/>
      </w:pPr>
      <w:rPr>
        <w:rFonts w:hint="default"/>
        <w:lang w:val="en-US" w:eastAsia="en-US" w:bidi="ar-SA"/>
      </w:rPr>
    </w:lvl>
    <w:lvl w:ilvl="4" w:tplc="66DED0A2">
      <w:numFmt w:val="bullet"/>
      <w:lvlText w:val="•"/>
      <w:lvlJc w:val="left"/>
      <w:pPr>
        <w:ind w:left="5322" w:hanging="361"/>
      </w:pPr>
      <w:rPr>
        <w:rFonts w:hint="default"/>
        <w:lang w:val="en-US" w:eastAsia="en-US" w:bidi="ar-SA"/>
      </w:rPr>
    </w:lvl>
    <w:lvl w:ilvl="5" w:tplc="949A7BA0">
      <w:numFmt w:val="bullet"/>
      <w:lvlText w:val="•"/>
      <w:lvlJc w:val="left"/>
      <w:pPr>
        <w:ind w:left="6152" w:hanging="361"/>
      </w:pPr>
      <w:rPr>
        <w:rFonts w:hint="default"/>
        <w:lang w:val="en-US" w:eastAsia="en-US" w:bidi="ar-SA"/>
      </w:rPr>
    </w:lvl>
    <w:lvl w:ilvl="6" w:tplc="3104C00A">
      <w:numFmt w:val="bullet"/>
      <w:lvlText w:val="•"/>
      <w:lvlJc w:val="left"/>
      <w:pPr>
        <w:ind w:left="6983" w:hanging="361"/>
      </w:pPr>
      <w:rPr>
        <w:rFonts w:hint="default"/>
        <w:lang w:val="en-US" w:eastAsia="en-US" w:bidi="ar-SA"/>
      </w:rPr>
    </w:lvl>
    <w:lvl w:ilvl="7" w:tplc="E862B8C8">
      <w:numFmt w:val="bullet"/>
      <w:lvlText w:val="•"/>
      <w:lvlJc w:val="left"/>
      <w:pPr>
        <w:ind w:left="7813" w:hanging="361"/>
      </w:pPr>
      <w:rPr>
        <w:rFonts w:hint="default"/>
        <w:lang w:val="en-US" w:eastAsia="en-US" w:bidi="ar-SA"/>
      </w:rPr>
    </w:lvl>
    <w:lvl w:ilvl="8" w:tplc="7076E6CA">
      <w:numFmt w:val="bullet"/>
      <w:lvlText w:val="•"/>
      <w:lvlJc w:val="left"/>
      <w:pPr>
        <w:ind w:left="8644" w:hanging="361"/>
      </w:pPr>
      <w:rPr>
        <w:rFonts w:hint="default"/>
        <w:lang w:val="en-US" w:eastAsia="en-US" w:bidi="ar-SA"/>
      </w:rPr>
    </w:lvl>
  </w:abstractNum>
  <w:abstractNum w:abstractNumId="23">
    <w:nsid w:val="4356084B"/>
    <w:multiLevelType w:val="hybridMultilevel"/>
    <w:tmpl w:val="FFFFFFFF"/>
    <w:lvl w:ilvl="0" w:tplc="A85EB400">
      <w:numFmt w:val="bullet"/>
      <w:lvlText w:val=""/>
      <w:lvlJc w:val="left"/>
      <w:pPr>
        <w:ind w:left="1420" w:hanging="361"/>
      </w:pPr>
      <w:rPr>
        <w:rFonts w:ascii="Symbol" w:eastAsia="Symbol" w:hAnsi="Symbol" w:cs="Symbol" w:hint="default"/>
        <w:b w:val="0"/>
        <w:bCs w:val="0"/>
        <w:i w:val="0"/>
        <w:iCs w:val="0"/>
        <w:spacing w:val="0"/>
        <w:w w:val="100"/>
        <w:sz w:val="24"/>
        <w:szCs w:val="24"/>
        <w:lang w:val="en-US" w:eastAsia="en-US" w:bidi="ar-SA"/>
      </w:rPr>
    </w:lvl>
    <w:lvl w:ilvl="1" w:tplc="19F666D6">
      <w:start w:val="1"/>
      <w:numFmt w:val="upperRoman"/>
      <w:lvlText w:val="%2."/>
      <w:lvlJc w:val="left"/>
      <w:pPr>
        <w:ind w:left="2116" w:hanging="494"/>
        <w:jc w:val="right"/>
      </w:pPr>
      <w:rPr>
        <w:rFonts w:ascii="Arial" w:eastAsia="Arial" w:hAnsi="Arial" w:cs="Arial" w:hint="default"/>
        <w:b w:val="0"/>
        <w:bCs w:val="0"/>
        <w:i w:val="0"/>
        <w:iCs w:val="0"/>
        <w:spacing w:val="-1"/>
        <w:w w:val="100"/>
        <w:sz w:val="24"/>
        <w:szCs w:val="24"/>
        <w:lang w:val="en-US" w:eastAsia="en-US" w:bidi="ar-SA"/>
      </w:rPr>
    </w:lvl>
    <w:lvl w:ilvl="2" w:tplc="819CA44E">
      <w:numFmt w:val="bullet"/>
      <w:lvlText w:val="•"/>
      <w:lvlJc w:val="left"/>
      <w:pPr>
        <w:ind w:left="3029" w:hanging="494"/>
      </w:pPr>
      <w:rPr>
        <w:rFonts w:hint="default"/>
        <w:lang w:val="en-US" w:eastAsia="en-US" w:bidi="ar-SA"/>
      </w:rPr>
    </w:lvl>
    <w:lvl w:ilvl="3" w:tplc="D9F87E86">
      <w:numFmt w:val="bullet"/>
      <w:lvlText w:val="•"/>
      <w:lvlJc w:val="left"/>
      <w:pPr>
        <w:ind w:left="3939" w:hanging="494"/>
      </w:pPr>
      <w:rPr>
        <w:rFonts w:hint="default"/>
        <w:lang w:val="en-US" w:eastAsia="en-US" w:bidi="ar-SA"/>
      </w:rPr>
    </w:lvl>
    <w:lvl w:ilvl="4" w:tplc="5CEC3FC8">
      <w:numFmt w:val="bullet"/>
      <w:lvlText w:val="•"/>
      <w:lvlJc w:val="left"/>
      <w:pPr>
        <w:ind w:left="4848" w:hanging="494"/>
      </w:pPr>
      <w:rPr>
        <w:rFonts w:hint="default"/>
        <w:lang w:val="en-US" w:eastAsia="en-US" w:bidi="ar-SA"/>
      </w:rPr>
    </w:lvl>
    <w:lvl w:ilvl="5" w:tplc="41A01174">
      <w:numFmt w:val="bullet"/>
      <w:lvlText w:val="•"/>
      <w:lvlJc w:val="left"/>
      <w:pPr>
        <w:ind w:left="5758" w:hanging="494"/>
      </w:pPr>
      <w:rPr>
        <w:rFonts w:hint="default"/>
        <w:lang w:val="en-US" w:eastAsia="en-US" w:bidi="ar-SA"/>
      </w:rPr>
    </w:lvl>
    <w:lvl w:ilvl="6" w:tplc="F7762588">
      <w:numFmt w:val="bullet"/>
      <w:lvlText w:val="•"/>
      <w:lvlJc w:val="left"/>
      <w:pPr>
        <w:ind w:left="6667" w:hanging="494"/>
      </w:pPr>
      <w:rPr>
        <w:rFonts w:hint="default"/>
        <w:lang w:val="en-US" w:eastAsia="en-US" w:bidi="ar-SA"/>
      </w:rPr>
    </w:lvl>
    <w:lvl w:ilvl="7" w:tplc="27FE9126">
      <w:numFmt w:val="bullet"/>
      <w:lvlText w:val="•"/>
      <w:lvlJc w:val="left"/>
      <w:pPr>
        <w:ind w:left="7577" w:hanging="494"/>
      </w:pPr>
      <w:rPr>
        <w:rFonts w:hint="default"/>
        <w:lang w:val="en-US" w:eastAsia="en-US" w:bidi="ar-SA"/>
      </w:rPr>
    </w:lvl>
    <w:lvl w:ilvl="8" w:tplc="EC1EEFCE">
      <w:numFmt w:val="bullet"/>
      <w:lvlText w:val="•"/>
      <w:lvlJc w:val="left"/>
      <w:pPr>
        <w:ind w:left="8486" w:hanging="494"/>
      </w:pPr>
      <w:rPr>
        <w:rFonts w:hint="default"/>
        <w:lang w:val="en-US" w:eastAsia="en-US" w:bidi="ar-SA"/>
      </w:rPr>
    </w:lvl>
  </w:abstractNum>
  <w:abstractNum w:abstractNumId="24">
    <w:nsid w:val="46031349"/>
    <w:multiLevelType w:val="hybridMultilevel"/>
    <w:tmpl w:val="FFFFFFFF"/>
    <w:lvl w:ilvl="0" w:tplc="FC1EA68A">
      <w:numFmt w:val="bullet"/>
      <w:lvlText w:val=""/>
      <w:lvlJc w:val="left"/>
      <w:pPr>
        <w:ind w:left="1420" w:hanging="361"/>
      </w:pPr>
      <w:rPr>
        <w:rFonts w:ascii="Symbol" w:eastAsia="Symbol" w:hAnsi="Symbol" w:cs="Symbol" w:hint="default"/>
        <w:b w:val="0"/>
        <w:bCs w:val="0"/>
        <w:i w:val="0"/>
        <w:iCs w:val="0"/>
        <w:spacing w:val="0"/>
        <w:w w:val="100"/>
        <w:sz w:val="24"/>
        <w:szCs w:val="24"/>
        <w:lang w:val="en-US" w:eastAsia="en-US" w:bidi="ar-SA"/>
      </w:rPr>
    </w:lvl>
    <w:lvl w:ilvl="1" w:tplc="A940661C">
      <w:numFmt w:val="bullet"/>
      <w:lvlText w:val="•"/>
      <w:lvlJc w:val="left"/>
      <w:pPr>
        <w:ind w:left="2308" w:hanging="361"/>
      </w:pPr>
      <w:rPr>
        <w:rFonts w:hint="default"/>
        <w:lang w:val="en-US" w:eastAsia="en-US" w:bidi="ar-SA"/>
      </w:rPr>
    </w:lvl>
    <w:lvl w:ilvl="2" w:tplc="A70C1A86">
      <w:numFmt w:val="bullet"/>
      <w:lvlText w:val="•"/>
      <w:lvlJc w:val="left"/>
      <w:pPr>
        <w:ind w:left="3197" w:hanging="361"/>
      </w:pPr>
      <w:rPr>
        <w:rFonts w:hint="default"/>
        <w:lang w:val="en-US" w:eastAsia="en-US" w:bidi="ar-SA"/>
      </w:rPr>
    </w:lvl>
    <w:lvl w:ilvl="3" w:tplc="E4B8F898">
      <w:numFmt w:val="bullet"/>
      <w:lvlText w:val="•"/>
      <w:lvlJc w:val="left"/>
      <w:pPr>
        <w:ind w:left="4085" w:hanging="361"/>
      </w:pPr>
      <w:rPr>
        <w:rFonts w:hint="default"/>
        <w:lang w:val="en-US" w:eastAsia="en-US" w:bidi="ar-SA"/>
      </w:rPr>
    </w:lvl>
    <w:lvl w:ilvl="4" w:tplc="9C92134C">
      <w:numFmt w:val="bullet"/>
      <w:lvlText w:val="•"/>
      <w:lvlJc w:val="left"/>
      <w:pPr>
        <w:ind w:left="4974" w:hanging="361"/>
      </w:pPr>
      <w:rPr>
        <w:rFonts w:hint="default"/>
        <w:lang w:val="en-US" w:eastAsia="en-US" w:bidi="ar-SA"/>
      </w:rPr>
    </w:lvl>
    <w:lvl w:ilvl="5" w:tplc="9DCABDC4">
      <w:numFmt w:val="bullet"/>
      <w:lvlText w:val="•"/>
      <w:lvlJc w:val="left"/>
      <w:pPr>
        <w:ind w:left="5862" w:hanging="361"/>
      </w:pPr>
      <w:rPr>
        <w:rFonts w:hint="default"/>
        <w:lang w:val="en-US" w:eastAsia="en-US" w:bidi="ar-SA"/>
      </w:rPr>
    </w:lvl>
    <w:lvl w:ilvl="6" w:tplc="A19EDD9E">
      <w:numFmt w:val="bullet"/>
      <w:lvlText w:val="•"/>
      <w:lvlJc w:val="left"/>
      <w:pPr>
        <w:ind w:left="6751" w:hanging="361"/>
      </w:pPr>
      <w:rPr>
        <w:rFonts w:hint="default"/>
        <w:lang w:val="en-US" w:eastAsia="en-US" w:bidi="ar-SA"/>
      </w:rPr>
    </w:lvl>
    <w:lvl w:ilvl="7" w:tplc="B82C251C">
      <w:numFmt w:val="bullet"/>
      <w:lvlText w:val="•"/>
      <w:lvlJc w:val="left"/>
      <w:pPr>
        <w:ind w:left="7639" w:hanging="361"/>
      </w:pPr>
      <w:rPr>
        <w:rFonts w:hint="default"/>
        <w:lang w:val="en-US" w:eastAsia="en-US" w:bidi="ar-SA"/>
      </w:rPr>
    </w:lvl>
    <w:lvl w:ilvl="8" w:tplc="28CEB900">
      <w:numFmt w:val="bullet"/>
      <w:lvlText w:val="•"/>
      <w:lvlJc w:val="left"/>
      <w:pPr>
        <w:ind w:left="8528" w:hanging="361"/>
      </w:pPr>
      <w:rPr>
        <w:rFonts w:hint="default"/>
        <w:lang w:val="en-US" w:eastAsia="en-US" w:bidi="ar-SA"/>
      </w:rPr>
    </w:lvl>
  </w:abstractNum>
  <w:abstractNum w:abstractNumId="25">
    <w:nsid w:val="49661D31"/>
    <w:multiLevelType w:val="hybridMultilevel"/>
    <w:tmpl w:val="FFFFFFFF"/>
    <w:lvl w:ilvl="0" w:tplc="3670B244">
      <w:numFmt w:val="bullet"/>
      <w:lvlText w:val=""/>
      <w:lvlJc w:val="left"/>
      <w:pPr>
        <w:ind w:left="1420" w:hanging="361"/>
      </w:pPr>
      <w:rPr>
        <w:rFonts w:ascii="Symbol" w:eastAsia="Symbol" w:hAnsi="Symbol" w:cs="Symbol" w:hint="default"/>
        <w:b w:val="0"/>
        <w:bCs w:val="0"/>
        <w:i w:val="0"/>
        <w:iCs w:val="0"/>
        <w:spacing w:val="0"/>
        <w:w w:val="100"/>
        <w:sz w:val="24"/>
        <w:szCs w:val="24"/>
        <w:lang w:val="en-US" w:eastAsia="en-US" w:bidi="ar-SA"/>
      </w:rPr>
    </w:lvl>
    <w:lvl w:ilvl="1" w:tplc="84D0C81E">
      <w:numFmt w:val="bullet"/>
      <w:lvlText w:val="•"/>
      <w:lvlJc w:val="left"/>
      <w:pPr>
        <w:ind w:left="2308" w:hanging="361"/>
      </w:pPr>
      <w:rPr>
        <w:rFonts w:hint="default"/>
        <w:lang w:val="en-US" w:eastAsia="en-US" w:bidi="ar-SA"/>
      </w:rPr>
    </w:lvl>
    <w:lvl w:ilvl="2" w:tplc="D8689102">
      <w:numFmt w:val="bullet"/>
      <w:lvlText w:val="•"/>
      <w:lvlJc w:val="left"/>
      <w:pPr>
        <w:ind w:left="3197" w:hanging="361"/>
      </w:pPr>
      <w:rPr>
        <w:rFonts w:hint="default"/>
        <w:lang w:val="en-US" w:eastAsia="en-US" w:bidi="ar-SA"/>
      </w:rPr>
    </w:lvl>
    <w:lvl w:ilvl="3" w:tplc="640EFC5C">
      <w:numFmt w:val="bullet"/>
      <w:lvlText w:val="•"/>
      <w:lvlJc w:val="left"/>
      <w:pPr>
        <w:ind w:left="4085" w:hanging="361"/>
      </w:pPr>
      <w:rPr>
        <w:rFonts w:hint="default"/>
        <w:lang w:val="en-US" w:eastAsia="en-US" w:bidi="ar-SA"/>
      </w:rPr>
    </w:lvl>
    <w:lvl w:ilvl="4" w:tplc="049884C8">
      <w:numFmt w:val="bullet"/>
      <w:lvlText w:val="•"/>
      <w:lvlJc w:val="left"/>
      <w:pPr>
        <w:ind w:left="4974" w:hanging="361"/>
      </w:pPr>
      <w:rPr>
        <w:rFonts w:hint="default"/>
        <w:lang w:val="en-US" w:eastAsia="en-US" w:bidi="ar-SA"/>
      </w:rPr>
    </w:lvl>
    <w:lvl w:ilvl="5" w:tplc="90244712">
      <w:numFmt w:val="bullet"/>
      <w:lvlText w:val="•"/>
      <w:lvlJc w:val="left"/>
      <w:pPr>
        <w:ind w:left="5862" w:hanging="361"/>
      </w:pPr>
      <w:rPr>
        <w:rFonts w:hint="default"/>
        <w:lang w:val="en-US" w:eastAsia="en-US" w:bidi="ar-SA"/>
      </w:rPr>
    </w:lvl>
    <w:lvl w:ilvl="6" w:tplc="080ABEE6">
      <w:numFmt w:val="bullet"/>
      <w:lvlText w:val="•"/>
      <w:lvlJc w:val="left"/>
      <w:pPr>
        <w:ind w:left="6751" w:hanging="361"/>
      </w:pPr>
      <w:rPr>
        <w:rFonts w:hint="default"/>
        <w:lang w:val="en-US" w:eastAsia="en-US" w:bidi="ar-SA"/>
      </w:rPr>
    </w:lvl>
    <w:lvl w:ilvl="7" w:tplc="FBB632C2">
      <w:numFmt w:val="bullet"/>
      <w:lvlText w:val="•"/>
      <w:lvlJc w:val="left"/>
      <w:pPr>
        <w:ind w:left="7639" w:hanging="361"/>
      </w:pPr>
      <w:rPr>
        <w:rFonts w:hint="default"/>
        <w:lang w:val="en-US" w:eastAsia="en-US" w:bidi="ar-SA"/>
      </w:rPr>
    </w:lvl>
    <w:lvl w:ilvl="8" w:tplc="95CAE1C0">
      <w:numFmt w:val="bullet"/>
      <w:lvlText w:val="•"/>
      <w:lvlJc w:val="left"/>
      <w:pPr>
        <w:ind w:left="8528" w:hanging="361"/>
      </w:pPr>
      <w:rPr>
        <w:rFonts w:hint="default"/>
        <w:lang w:val="en-US" w:eastAsia="en-US" w:bidi="ar-SA"/>
      </w:rPr>
    </w:lvl>
  </w:abstractNum>
  <w:abstractNum w:abstractNumId="26">
    <w:nsid w:val="536E6E34"/>
    <w:multiLevelType w:val="hybridMultilevel"/>
    <w:tmpl w:val="FFFFFFFF"/>
    <w:lvl w:ilvl="0" w:tplc="39E212CA">
      <w:start w:val="1"/>
      <w:numFmt w:val="lowerRoman"/>
      <w:lvlText w:val="%1."/>
      <w:lvlJc w:val="left"/>
      <w:pPr>
        <w:ind w:left="2860" w:hanging="301"/>
        <w:jc w:val="right"/>
      </w:pPr>
      <w:rPr>
        <w:rFonts w:ascii="Arial" w:eastAsia="Arial" w:hAnsi="Arial" w:cs="Arial" w:hint="default"/>
        <w:b w:val="0"/>
        <w:bCs w:val="0"/>
        <w:i w:val="0"/>
        <w:iCs w:val="0"/>
        <w:spacing w:val="0"/>
        <w:w w:val="100"/>
        <w:sz w:val="24"/>
        <w:szCs w:val="24"/>
        <w:lang w:val="en-US" w:eastAsia="en-US" w:bidi="ar-SA"/>
      </w:rPr>
    </w:lvl>
    <w:lvl w:ilvl="1" w:tplc="23D8610C">
      <w:numFmt w:val="bullet"/>
      <w:lvlText w:val="•"/>
      <w:lvlJc w:val="left"/>
      <w:pPr>
        <w:ind w:left="3604" w:hanging="301"/>
      </w:pPr>
      <w:rPr>
        <w:rFonts w:hint="default"/>
        <w:lang w:val="en-US" w:eastAsia="en-US" w:bidi="ar-SA"/>
      </w:rPr>
    </w:lvl>
    <w:lvl w:ilvl="2" w:tplc="8F008DC8">
      <w:numFmt w:val="bullet"/>
      <w:lvlText w:val="•"/>
      <w:lvlJc w:val="left"/>
      <w:pPr>
        <w:ind w:left="4349" w:hanging="301"/>
      </w:pPr>
      <w:rPr>
        <w:rFonts w:hint="default"/>
        <w:lang w:val="en-US" w:eastAsia="en-US" w:bidi="ar-SA"/>
      </w:rPr>
    </w:lvl>
    <w:lvl w:ilvl="3" w:tplc="AA16A19C">
      <w:numFmt w:val="bullet"/>
      <w:lvlText w:val="•"/>
      <w:lvlJc w:val="left"/>
      <w:pPr>
        <w:ind w:left="5093" w:hanging="301"/>
      </w:pPr>
      <w:rPr>
        <w:rFonts w:hint="default"/>
        <w:lang w:val="en-US" w:eastAsia="en-US" w:bidi="ar-SA"/>
      </w:rPr>
    </w:lvl>
    <w:lvl w:ilvl="4" w:tplc="81C6F698">
      <w:numFmt w:val="bullet"/>
      <w:lvlText w:val="•"/>
      <w:lvlJc w:val="left"/>
      <w:pPr>
        <w:ind w:left="5838" w:hanging="301"/>
      </w:pPr>
      <w:rPr>
        <w:rFonts w:hint="default"/>
        <w:lang w:val="en-US" w:eastAsia="en-US" w:bidi="ar-SA"/>
      </w:rPr>
    </w:lvl>
    <w:lvl w:ilvl="5" w:tplc="DF8E0F56">
      <w:numFmt w:val="bullet"/>
      <w:lvlText w:val="•"/>
      <w:lvlJc w:val="left"/>
      <w:pPr>
        <w:ind w:left="6582" w:hanging="301"/>
      </w:pPr>
      <w:rPr>
        <w:rFonts w:hint="default"/>
        <w:lang w:val="en-US" w:eastAsia="en-US" w:bidi="ar-SA"/>
      </w:rPr>
    </w:lvl>
    <w:lvl w:ilvl="6" w:tplc="A5DEBF66">
      <w:numFmt w:val="bullet"/>
      <w:lvlText w:val="•"/>
      <w:lvlJc w:val="left"/>
      <w:pPr>
        <w:ind w:left="7327" w:hanging="301"/>
      </w:pPr>
      <w:rPr>
        <w:rFonts w:hint="default"/>
        <w:lang w:val="en-US" w:eastAsia="en-US" w:bidi="ar-SA"/>
      </w:rPr>
    </w:lvl>
    <w:lvl w:ilvl="7" w:tplc="4DE4ACF6">
      <w:numFmt w:val="bullet"/>
      <w:lvlText w:val="•"/>
      <w:lvlJc w:val="left"/>
      <w:pPr>
        <w:ind w:left="8071" w:hanging="301"/>
      </w:pPr>
      <w:rPr>
        <w:rFonts w:hint="default"/>
        <w:lang w:val="en-US" w:eastAsia="en-US" w:bidi="ar-SA"/>
      </w:rPr>
    </w:lvl>
    <w:lvl w:ilvl="8" w:tplc="040A7578">
      <w:numFmt w:val="bullet"/>
      <w:lvlText w:val="•"/>
      <w:lvlJc w:val="left"/>
      <w:pPr>
        <w:ind w:left="8816" w:hanging="301"/>
      </w:pPr>
      <w:rPr>
        <w:rFonts w:hint="default"/>
        <w:lang w:val="en-US" w:eastAsia="en-US" w:bidi="ar-SA"/>
      </w:rPr>
    </w:lvl>
  </w:abstractNum>
  <w:abstractNum w:abstractNumId="27">
    <w:nsid w:val="58DD5070"/>
    <w:multiLevelType w:val="hybridMultilevel"/>
    <w:tmpl w:val="FFFFFFFF"/>
    <w:lvl w:ilvl="0" w:tplc="41CE0E78">
      <w:numFmt w:val="bullet"/>
      <w:lvlText w:val=""/>
      <w:lvlJc w:val="left"/>
      <w:pPr>
        <w:ind w:left="2140" w:hanging="361"/>
      </w:pPr>
      <w:rPr>
        <w:rFonts w:ascii="Symbol" w:eastAsia="Symbol" w:hAnsi="Symbol" w:cs="Symbol" w:hint="default"/>
        <w:b w:val="0"/>
        <w:bCs w:val="0"/>
        <w:i w:val="0"/>
        <w:iCs w:val="0"/>
        <w:spacing w:val="0"/>
        <w:w w:val="100"/>
        <w:sz w:val="24"/>
        <w:szCs w:val="24"/>
        <w:lang w:val="en-US" w:eastAsia="en-US" w:bidi="ar-SA"/>
      </w:rPr>
    </w:lvl>
    <w:lvl w:ilvl="1" w:tplc="56EAEB48">
      <w:numFmt w:val="bullet"/>
      <w:lvlText w:val="•"/>
      <w:lvlJc w:val="left"/>
      <w:pPr>
        <w:ind w:left="2956" w:hanging="361"/>
      </w:pPr>
      <w:rPr>
        <w:rFonts w:hint="default"/>
        <w:lang w:val="en-US" w:eastAsia="en-US" w:bidi="ar-SA"/>
      </w:rPr>
    </w:lvl>
    <w:lvl w:ilvl="2" w:tplc="CE88BD82">
      <w:numFmt w:val="bullet"/>
      <w:lvlText w:val="•"/>
      <w:lvlJc w:val="left"/>
      <w:pPr>
        <w:ind w:left="3773" w:hanging="361"/>
      </w:pPr>
      <w:rPr>
        <w:rFonts w:hint="default"/>
        <w:lang w:val="en-US" w:eastAsia="en-US" w:bidi="ar-SA"/>
      </w:rPr>
    </w:lvl>
    <w:lvl w:ilvl="3" w:tplc="D41AA088">
      <w:numFmt w:val="bullet"/>
      <w:lvlText w:val="•"/>
      <w:lvlJc w:val="left"/>
      <w:pPr>
        <w:ind w:left="4589" w:hanging="361"/>
      </w:pPr>
      <w:rPr>
        <w:rFonts w:hint="default"/>
        <w:lang w:val="en-US" w:eastAsia="en-US" w:bidi="ar-SA"/>
      </w:rPr>
    </w:lvl>
    <w:lvl w:ilvl="4" w:tplc="17301162">
      <w:numFmt w:val="bullet"/>
      <w:lvlText w:val="•"/>
      <w:lvlJc w:val="left"/>
      <w:pPr>
        <w:ind w:left="5406" w:hanging="361"/>
      </w:pPr>
      <w:rPr>
        <w:rFonts w:hint="default"/>
        <w:lang w:val="en-US" w:eastAsia="en-US" w:bidi="ar-SA"/>
      </w:rPr>
    </w:lvl>
    <w:lvl w:ilvl="5" w:tplc="5B8C77EA">
      <w:numFmt w:val="bullet"/>
      <w:lvlText w:val="•"/>
      <w:lvlJc w:val="left"/>
      <w:pPr>
        <w:ind w:left="6222" w:hanging="361"/>
      </w:pPr>
      <w:rPr>
        <w:rFonts w:hint="default"/>
        <w:lang w:val="en-US" w:eastAsia="en-US" w:bidi="ar-SA"/>
      </w:rPr>
    </w:lvl>
    <w:lvl w:ilvl="6" w:tplc="E5BE3024">
      <w:numFmt w:val="bullet"/>
      <w:lvlText w:val="•"/>
      <w:lvlJc w:val="left"/>
      <w:pPr>
        <w:ind w:left="7039" w:hanging="361"/>
      </w:pPr>
      <w:rPr>
        <w:rFonts w:hint="default"/>
        <w:lang w:val="en-US" w:eastAsia="en-US" w:bidi="ar-SA"/>
      </w:rPr>
    </w:lvl>
    <w:lvl w:ilvl="7" w:tplc="5D3A065A">
      <w:numFmt w:val="bullet"/>
      <w:lvlText w:val="•"/>
      <w:lvlJc w:val="left"/>
      <w:pPr>
        <w:ind w:left="7855" w:hanging="361"/>
      </w:pPr>
      <w:rPr>
        <w:rFonts w:hint="default"/>
        <w:lang w:val="en-US" w:eastAsia="en-US" w:bidi="ar-SA"/>
      </w:rPr>
    </w:lvl>
    <w:lvl w:ilvl="8" w:tplc="1BF87842">
      <w:numFmt w:val="bullet"/>
      <w:lvlText w:val="•"/>
      <w:lvlJc w:val="left"/>
      <w:pPr>
        <w:ind w:left="8672" w:hanging="361"/>
      </w:pPr>
      <w:rPr>
        <w:rFonts w:hint="default"/>
        <w:lang w:val="en-US" w:eastAsia="en-US" w:bidi="ar-SA"/>
      </w:rPr>
    </w:lvl>
  </w:abstractNum>
  <w:abstractNum w:abstractNumId="28">
    <w:nsid w:val="5B702D02"/>
    <w:multiLevelType w:val="hybridMultilevel"/>
    <w:tmpl w:val="FFFFFFFF"/>
    <w:lvl w:ilvl="0" w:tplc="AF526260">
      <w:numFmt w:val="bullet"/>
      <w:lvlText w:val=""/>
      <w:lvlJc w:val="left"/>
      <w:pPr>
        <w:ind w:left="2140" w:hanging="361"/>
      </w:pPr>
      <w:rPr>
        <w:rFonts w:ascii="Symbol" w:eastAsia="Symbol" w:hAnsi="Symbol" w:cs="Symbol" w:hint="default"/>
        <w:b w:val="0"/>
        <w:bCs w:val="0"/>
        <w:i w:val="0"/>
        <w:iCs w:val="0"/>
        <w:spacing w:val="0"/>
        <w:w w:val="100"/>
        <w:sz w:val="24"/>
        <w:szCs w:val="24"/>
        <w:lang w:val="en-US" w:eastAsia="en-US" w:bidi="ar-SA"/>
      </w:rPr>
    </w:lvl>
    <w:lvl w:ilvl="1" w:tplc="8E969EDC">
      <w:numFmt w:val="bullet"/>
      <w:lvlText w:val="•"/>
      <w:lvlJc w:val="left"/>
      <w:pPr>
        <w:ind w:left="2956" w:hanging="361"/>
      </w:pPr>
      <w:rPr>
        <w:rFonts w:hint="default"/>
        <w:lang w:val="en-US" w:eastAsia="en-US" w:bidi="ar-SA"/>
      </w:rPr>
    </w:lvl>
    <w:lvl w:ilvl="2" w:tplc="0F3E00BC">
      <w:numFmt w:val="bullet"/>
      <w:lvlText w:val="•"/>
      <w:lvlJc w:val="left"/>
      <w:pPr>
        <w:ind w:left="3773" w:hanging="361"/>
      </w:pPr>
      <w:rPr>
        <w:rFonts w:hint="default"/>
        <w:lang w:val="en-US" w:eastAsia="en-US" w:bidi="ar-SA"/>
      </w:rPr>
    </w:lvl>
    <w:lvl w:ilvl="3" w:tplc="95C87EB0">
      <w:numFmt w:val="bullet"/>
      <w:lvlText w:val="•"/>
      <w:lvlJc w:val="left"/>
      <w:pPr>
        <w:ind w:left="4589" w:hanging="361"/>
      </w:pPr>
      <w:rPr>
        <w:rFonts w:hint="default"/>
        <w:lang w:val="en-US" w:eastAsia="en-US" w:bidi="ar-SA"/>
      </w:rPr>
    </w:lvl>
    <w:lvl w:ilvl="4" w:tplc="B7027FC2">
      <w:numFmt w:val="bullet"/>
      <w:lvlText w:val="•"/>
      <w:lvlJc w:val="left"/>
      <w:pPr>
        <w:ind w:left="5406" w:hanging="361"/>
      </w:pPr>
      <w:rPr>
        <w:rFonts w:hint="default"/>
        <w:lang w:val="en-US" w:eastAsia="en-US" w:bidi="ar-SA"/>
      </w:rPr>
    </w:lvl>
    <w:lvl w:ilvl="5" w:tplc="DADA5CAE">
      <w:numFmt w:val="bullet"/>
      <w:lvlText w:val="•"/>
      <w:lvlJc w:val="left"/>
      <w:pPr>
        <w:ind w:left="6222" w:hanging="361"/>
      </w:pPr>
      <w:rPr>
        <w:rFonts w:hint="default"/>
        <w:lang w:val="en-US" w:eastAsia="en-US" w:bidi="ar-SA"/>
      </w:rPr>
    </w:lvl>
    <w:lvl w:ilvl="6" w:tplc="E42A9B34">
      <w:numFmt w:val="bullet"/>
      <w:lvlText w:val="•"/>
      <w:lvlJc w:val="left"/>
      <w:pPr>
        <w:ind w:left="7039" w:hanging="361"/>
      </w:pPr>
      <w:rPr>
        <w:rFonts w:hint="default"/>
        <w:lang w:val="en-US" w:eastAsia="en-US" w:bidi="ar-SA"/>
      </w:rPr>
    </w:lvl>
    <w:lvl w:ilvl="7" w:tplc="895AC856">
      <w:numFmt w:val="bullet"/>
      <w:lvlText w:val="•"/>
      <w:lvlJc w:val="left"/>
      <w:pPr>
        <w:ind w:left="7855" w:hanging="361"/>
      </w:pPr>
      <w:rPr>
        <w:rFonts w:hint="default"/>
        <w:lang w:val="en-US" w:eastAsia="en-US" w:bidi="ar-SA"/>
      </w:rPr>
    </w:lvl>
    <w:lvl w:ilvl="8" w:tplc="37C00CFC">
      <w:numFmt w:val="bullet"/>
      <w:lvlText w:val="•"/>
      <w:lvlJc w:val="left"/>
      <w:pPr>
        <w:ind w:left="8672" w:hanging="361"/>
      </w:pPr>
      <w:rPr>
        <w:rFonts w:hint="default"/>
        <w:lang w:val="en-US" w:eastAsia="en-US" w:bidi="ar-SA"/>
      </w:rPr>
    </w:lvl>
  </w:abstractNum>
  <w:abstractNum w:abstractNumId="29">
    <w:nsid w:val="5C4C0704"/>
    <w:multiLevelType w:val="hybridMultilevel"/>
    <w:tmpl w:val="FFFFFFFF"/>
    <w:lvl w:ilvl="0" w:tplc="B9D49CA2">
      <w:numFmt w:val="bullet"/>
      <w:lvlText w:val=""/>
      <w:lvlJc w:val="left"/>
      <w:pPr>
        <w:ind w:left="1703" w:hanging="361"/>
      </w:pPr>
      <w:rPr>
        <w:rFonts w:ascii="Symbol" w:eastAsia="Symbol" w:hAnsi="Symbol" w:cs="Symbol" w:hint="default"/>
        <w:b w:val="0"/>
        <w:bCs w:val="0"/>
        <w:i w:val="0"/>
        <w:iCs w:val="0"/>
        <w:spacing w:val="0"/>
        <w:w w:val="100"/>
        <w:sz w:val="24"/>
        <w:szCs w:val="24"/>
        <w:lang w:val="en-US" w:eastAsia="en-US" w:bidi="ar-SA"/>
      </w:rPr>
    </w:lvl>
    <w:lvl w:ilvl="1" w:tplc="949473F4">
      <w:numFmt w:val="bullet"/>
      <w:lvlText w:val="o"/>
      <w:lvlJc w:val="left"/>
      <w:pPr>
        <w:ind w:left="2140" w:hanging="361"/>
      </w:pPr>
      <w:rPr>
        <w:rFonts w:ascii="Courier New" w:eastAsia="Courier New" w:hAnsi="Courier New" w:cs="Courier New" w:hint="default"/>
        <w:b w:val="0"/>
        <w:bCs w:val="0"/>
        <w:i w:val="0"/>
        <w:iCs w:val="0"/>
        <w:spacing w:val="0"/>
        <w:w w:val="100"/>
        <w:sz w:val="24"/>
        <w:szCs w:val="24"/>
        <w:lang w:val="en-US" w:eastAsia="en-US" w:bidi="ar-SA"/>
      </w:rPr>
    </w:lvl>
    <w:lvl w:ilvl="2" w:tplc="BAFCC550">
      <w:numFmt w:val="bullet"/>
      <w:lvlText w:val="•"/>
      <w:lvlJc w:val="left"/>
      <w:pPr>
        <w:ind w:left="3047" w:hanging="361"/>
      </w:pPr>
      <w:rPr>
        <w:rFonts w:hint="default"/>
        <w:lang w:val="en-US" w:eastAsia="en-US" w:bidi="ar-SA"/>
      </w:rPr>
    </w:lvl>
    <w:lvl w:ilvl="3" w:tplc="03961384">
      <w:numFmt w:val="bullet"/>
      <w:lvlText w:val="•"/>
      <w:lvlJc w:val="left"/>
      <w:pPr>
        <w:ind w:left="3954" w:hanging="361"/>
      </w:pPr>
      <w:rPr>
        <w:rFonts w:hint="default"/>
        <w:lang w:val="en-US" w:eastAsia="en-US" w:bidi="ar-SA"/>
      </w:rPr>
    </w:lvl>
    <w:lvl w:ilvl="4" w:tplc="20825EFA">
      <w:numFmt w:val="bullet"/>
      <w:lvlText w:val="•"/>
      <w:lvlJc w:val="left"/>
      <w:pPr>
        <w:ind w:left="4861" w:hanging="361"/>
      </w:pPr>
      <w:rPr>
        <w:rFonts w:hint="default"/>
        <w:lang w:val="en-US" w:eastAsia="en-US" w:bidi="ar-SA"/>
      </w:rPr>
    </w:lvl>
    <w:lvl w:ilvl="5" w:tplc="11EC0F46">
      <w:numFmt w:val="bullet"/>
      <w:lvlText w:val="•"/>
      <w:lvlJc w:val="left"/>
      <w:pPr>
        <w:ind w:left="5769" w:hanging="361"/>
      </w:pPr>
      <w:rPr>
        <w:rFonts w:hint="default"/>
        <w:lang w:val="en-US" w:eastAsia="en-US" w:bidi="ar-SA"/>
      </w:rPr>
    </w:lvl>
    <w:lvl w:ilvl="6" w:tplc="4BB4CC2A">
      <w:numFmt w:val="bullet"/>
      <w:lvlText w:val="•"/>
      <w:lvlJc w:val="left"/>
      <w:pPr>
        <w:ind w:left="6676" w:hanging="361"/>
      </w:pPr>
      <w:rPr>
        <w:rFonts w:hint="default"/>
        <w:lang w:val="en-US" w:eastAsia="en-US" w:bidi="ar-SA"/>
      </w:rPr>
    </w:lvl>
    <w:lvl w:ilvl="7" w:tplc="12EA1BAE">
      <w:numFmt w:val="bullet"/>
      <w:lvlText w:val="•"/>
      <w:lvlJc w:val="left"/>
      <w:pPr>
        <w:ind w:left="7583" w:hanging="361"/>
      </w:pPr>
      <w:rPr>
        <w:rFonts w:hint="default"/>
        <w:lang w:val="en-US" w:eastAsia="en-US" w:bidi="ar-SA"/>
      </w:rPr>
    </w:lvl>
    <w:lvl w:ilvl="8" w:tplc="3A9009D6">
      <w:numFmt w:val="bullet"/>
      <w:lvlText w:val="•"/>
      <w:lvlJc w:val="left"/>
      <w:pPr>
        <w:ind w:left="8490" w:hanging="361"/>
      </w:pPr>
      <w:rPr>
        <w:rFonts w:hint="default"/>
        <w:lang w:val="en-US" w:eastAsia="en-US" w:bidi="ar-SA"/>
      </w:rPr>
    </w:lvl>
  </w:abstractNum>
  <w:abstractNum w:abstractNumId="30">
    <w:nsid w:val="685851F4"/>
    <w:multiLevelType w:val="hybridMultilevel"/>
    <w:tmpl w:val="FFFFFFFF"/>
    <w:lvl w:ilvl="0" w:tplc="8C9C9CF8">
      <w:numFmt w:val="bullet"/>
      <w:lvlText w:val=""/>
      <w:lvlJc w:val="left"/>
      <w:pPr>
        <w:ind w:left="2331" w:hanging="361"/>
      </w:pPr>
      <w:rPr>
        <w:rFonts w:ascii="Symbol" w:eastAsia="Symbol" w:hAnsi="Symbol" w:cs="Symbol" w:hint="default"/>
        <w:b w:val="0"/>
        <w:bCs w:val="0"/>
        <w:i w:val="0"/>
        <w:iCs w:val="0"/>
        <w:spacing w:val="0"/>
        <w:w w:val="100"/>
        <w:sz w:val="24"/>
        <w:szCs w:val="24"/>
        <w:lang w:val="en-US" w:eastAsia="en-US" w:bidi="ar-SA"/>
      </w:rPr>
    </w:lvl>
    <w:lvl w:ilvl="1" w:tplc="7316B822">
      <w:numFmt w:val="bullet"/>
      <w:lvlText w:val="•"/>
      <w:lvlJc w:val="left"/>
      <w:pPr>
        <w:ind w:left="3136" w:hanging="361"/>
      </w:pPr>
      <w:rPr>
        <w:rFonts w:hint="default"/>
        <w:lang w:val="en-US" w:eastAsia="en-US" w:bidi="ar-SA"/>
      </w:rPr>
    </w:lvl>
    <w:lvl w:ilvl="2" w:tplc="A39E7888">
      <w:numFmt w:val="bullet"/>
      <w:lvlText w:val="•"/>
      <w:lvlJc w:val="left"/>
      <w:pPr>
        <w:ind w:left="3933" w:hanging="361"/>
      </w:pPr>
      <w:rPr>
        <w:rFonts w:hint="default"/>
        <w:lang w:val="en-US" w:eastAsia="en-US" w:bidi="ar-SA"/>
      </w:rPr>
    </w:lvl>
    <w:lvl w:ilvl="3" w:tplc="78827A80">
      <w:numFmt w:val="bullet"/>
      <w:lvlText w:val="•"/>
      <w:lvlJc w:val="left"/>
      <w:pPr>
        <w:ind w:left="4729" w:hanging="361"/>
      </w:pPr>
      <w:rPr>
        <w:rFonts w:hint="default"/>
        <w:lang w:val="en-US" w:eastAsia="en-US" w:bidi="ar-SA"/>
      </w:rPr>
    </w:lvl>
    <w:lvl w:ilvl="4" w:tplc="113C937C">
      <w:numFmt w:val="bullet"/>
      <w:lvlText w:val="•"/>
      <w:lvlJc w:val="left"/>
      <w:pPr>
        <w:ind w:left="5526" w:hanging="361"/>
      </w:pPr>
      <w:rPr>
        <w:rFonts w:hint="default"/>
        <w:lang w:val="en-US" w:eastAsia="en-US" w:bidi="ar-SA"/>
      </w:rPr>
    </w:lvl>
    <w:lvl w:ilvl="5" w:tplc="980A275A">
      <w:numFmt w:val="bullet"/>
      <w:lvlText w:val="•"/>
      <w:lvlJc w:val="left"/>
      <w:pPr>
        <w:ind w:left="6322" w:hanging="361"/>
      </w:pPr>
      <w:rPr>
        <w:rFonts w:hint="default"/>
        <w:lang w:val="en-US" w:eastAsia="en-US" w:bidi="ar-SA"/>
      </w:rPr>
    </w:lvl>
    <w:lvl w:ilvl="6" w:tplc="18283FD4">
      <w:numFmt w:val="bullet"/>
      <w:lvlText w:val="•"/>
      <w:lvlJc w:val="left"/>
      <w:pPr>
        <w:ind w:left="7119" w:hanging="361"/>
      </w:pPr>
      <w:rPr>
        <w:rFonts w:hint="default"/>
        <w:lang w:val="en-US" w:eastAsia="en-US" w:bidi="ar-SA"/>
      </w:rPr>
    </w:lvl>
    <w:lvl w:ilvl="7" w:tplc="38BC167A">
      <w:numFmt w:val="bullet"/>
      <w:lvlText w:val="•"/>
      <w:lvlJc w:val="left"/>
      <w:pPr>
        <w:ind w:left="7915" w:hanging="361"/>
      </w:pPr>
      <w:rPr>
        <w:rFonts w:hint="default"/>
        <w:lang w:val="en-US" w:eastAsia="en-US" w:bidi="ar-SA"/>
      </w:rPr>
    </w:lvl>
    <w:lvl w:ilvl="8" w:tplc="83D8944A">
      <w:numFmt w:val="bullet"/>
      <w:lvlText w:val="•"/>
      <w:lvlJc w:val="left"/>
      <w:pPr>
        <w:ind w:left="8712" w:hanging="361"/>
      </w:pPr>
      <w:rPr>
        <w:rFonts w:hint="default"/>
        <w:lang w:val="en-US" w:eastAsia="en-US" w:bidi="ar-SA"/>
      </w:rPr>
    </w:lvl>
  </w:abstractNum>
  <w:abstractNum w:abstractNumId="31">
    <w:nsid w:val="69E24C54"/>
    <w:multiLevelType w:val="hybridMultilevel"/>
    <w:tmpl w:val="FFFFFFFF"/>
    <w:lvl w:ilvl="0" w:tplc="077C6DEA">
      <w:numFmt w:val="bullet"/>
      <w:lvlText w:val=""/>
      <w:lvlJc w:val="left"/>
      <w:pPr>
        <w:ind w:left="2422" w:hanging="360"/>
      </w:pPr>
      <w:rPr>
        <w:rFonts w:ascii="Symbol" w:eastAsia="Symbol" w:hAnsi="Symbol" w:cs="Symbol" w:hint="default"/>
        <w:b w:val="0"/>
        <w:bCs w:val="0"/>
        <w:i w:val="0"/>
        <w:iCs w:val="0"/>
        <w:spacing w:val="0"/>
        <w:w w:val="100"/>
        <w:sz w:val="24"/>
        <w:szCs w:val="24"/>
        <w:lang w:val="en-US" w:eastAsia="en-US" w:bidi="ar-SA"/>
      </w:rPr>
    </w:lvl>
    <w:lvl w:ilvl="1" w:tplc="06680548">
      <w:numFmt w:val="bullet"/>
      <w:lvlText w:val="•"/>
      <w:lvlJc w:val="left"/>
      <w:pPr>
        <w:ind w:left="3208" w:hanging="360"/>
      </w:pPr>
      <w:rPr>
        <w:rFonts w:hint="default"/>
        <w:lang w:val="en-US" w:eastAsia="en-US" w:bidi="ar-SA"/>
      </w:rPr>
    </w:lvl>
    <w:lvl w:ilvl="2" w:tplc="F9B645A8">
      <w:numFmt w:val="bullet"/>
      <w:lvlText w:val="•"/>
      <w:lvlJc w:val="left"/>
      <w:pPr>
        <w:ind w:left="3997" w:hanging="360"/>
      </w:pPr>
      <w:rPr>
        <w:rFonts w:hint="default"/>
        <w:lang w:val="en-US" w:eastAsia="en-US" w:bidi="ar-SA"/>
      </w:rPr>
    </w:lvl>
    <w:lvl w:ilvl="3" w:tplc="8EF024F2">
      <w:numFmt w:val="bullet"/>
      <w:lvlText w:val="•"/>
      <w:lvlJc w:val="left"/>
      <w:pPr>
        <w:ind w:left="4785" w:hanging="360"/>
      </w:pPr>
      <w:rPr>
        <w:rFonts w:hint="default"/>
        <w:lang w:val="en-US" w:eastAsia="en-US" w:bidi="ar-SA"/>
      </w:rPr>
    </w:lvl>
    <w:lvl w:ilvl="4" w:tplc="C98C9290">
      <w:numFmt w:val="bullet"/>
      <w:lvlText w:val="•"/>
      <w:lvlJc w:val="left"/>
      <w:pPr>
        <w:ind w:left="5574" w:hanging="360"/>
      </w:pPr>
      <w:rPr>
        <w:rFonts w:hint="default"/>
        <w:lang w:val="en-US" w:eastAsia="en-US" w:bidi="ar-SA"/>
      </w:rPr>
    </w:lvl>
    <w:lvl w:ilvl="5" w:tplc="434C18AE">
      <w:numFmt w:val="bullet"/>
      <w:lvlText w:val="•"/>
      <w:lvlJc w:val="left"/>
      <w:pPr>
        <w:ind w:left="6362" w:hanging="360"/>
      </w:pPr>
      <w:rPr>
        <w:rFonts w:hint="default"/>
        <w:lang w:val="en-US" w:eastAsia="en-US" w:bidi="ar-SA"/>
      </w:rPr>
    </w:lvl>
    <w:lvl w:ilvl="6" w:tplc="20EED3C2">
      <w:numFmt w:val="bullet"/>
      <w:lvlText w:val="•"/>
      <w:lvlJc w:val="left"/>
      <w:pPr>
        <w:ind w:left="7151" w:hanging="360"/>
      </w:pPr>
      <w:rPr>
        <w:rFonts w:hint="default"/>
        <w:lang w:val="en-US" w:eastAsia="en-US" w:bidi="ar-SA"/>
      </w:rPr>
    </w:lvl>
    <w:lvl w:ilvl="7" w:tplc="46E64D78">
      <w:numFmt w:val="bullet"/>
      <w:lvlText w:val="•"/>
      <w:lvlJc w:val="left"/>
      <w:pPr>
        <w:ind w:left="7939" w:hanging="360"/>
      </w:pPr>
      <w:rPr>
        <w:rFonts w:hint="default"/>
        <w:lang w:val="en-US" w:eastAsia="en-US" w:bidi="ar-SA"/>
      </w:rPr>
    </w:lvl>
    <w:lvl w:ilvl="8" w:tplc="8DDA7EE0">
      <w:numFmt w:val="bullet"/>
      <w:lvlText w:val="•"/>
      <w:lvlJc w:val="left"/>
      <w:pPr>
        <w:ind w:left="8728" w:hanging="360"/>
      </w:pPr>
      <w:rPr>
        <w:rFonts w:hint="default"/>
        <w:lang w:val="en-US" w:eastAsia="en-US" w:bidi="ar-SA"/>
      </w:rPr>
    </w:lvl>
  </w:abstractNum>
  <w:abstractNum w:abstractNumId="32">
    <w:nsid w:val="6F4458F7"/>
    <w:multiLevelType w:val="hybridMultilevel"/>
    <w:tmpl w:val="FFFFFFFF"/>
    <w:lvl w:ilvl="0" w:tplc="92540B82">
      <w:numFmt w:val="bullet"/>
      <w:lvlText w:val=""/>
      <w:lvlJc w:val="left"/>
      <w:pPr>
        <w:ind w:left="1420" w:hanging="361"/>
      </w:pPr>
      <w:rPr>
        <w:rFonts w:ascii="Symbol" w:eastAsia="Symbol" w:hAnsi="Symbol" w:cs="Symbol" w:hint="default"/>
        <w:b w:val="0"/>
        <w:bCs w:val="0"/>
        <w:i w:val="0"/>
        <w:iCs w:val="0"/>
        <w:spacing w:val="0"/>
        <w:w w:val="100"/>
        <w:sz w:val="24"/>
        <w:szCs w:val="24"/>
        <w:lang w:val="en-US" w:eastAsia="en-US" w:bidi="ar-SA"/>
      </w:rPr>
    </w:lvl>
    <w:lvl w:ilvl="1" w:tplc="D966B9D8">
      <w:numFmt w:val="bullet"/>
      <w:lvlText w:val=""/>
      <w:lvlJc w:val="left"/>
      <w:pPr>
        <w:ind w:left="2860" w:hanging="361"/>
      </w:pPr>
      <w:rPr>
        <w:rFonts w:ascii="Wingdings" w:eastAsia="Wingdings" w:hAnsi="Wingdings" w:cs="Wingdings" w:hint="default"/>
        <w:b w:val="0"/>
        <w:bCs w:val="0"/>
        <w:i w:val="0"/>
        <w:iCs w:val="0"/>
        <w:spacing w:val="0"/>
        <w:w w:val="100"/>
        <w:sz w:val="24"/>
        <w:szCs w:val="24"/>
        <w:lang w:val="en-US" w:eastAsia="en-US" w:bidi="ar-SA"/>
      </w:rPr>
    </w:lvl>
    <w:lvl w:ilvl="2" w:tplc="3E0493F2">
      <w:numFmt w:val="bullet"/>
      <w:lvlText w:val="•"/>
      <w:lvlJc w:val="left"/>
      <w:pPr>
        <w:ind w:left="3687" w:hanging="361"/>
      </w:pPr>
      <w:rPr>
        <w:rFonts w:hint="default"/>
        <w:lang w:val="en-US" w:eastAsia="en-US" w:bidi="ar-SA"/>
      </w:rPr>
    </w:lvl>
    <w:lvl w:ilvl="3" w:tplc="1A7C6EBC">
      <w:numFmt w:val="bullet"/>
      <w:lvlText w:val="•"/>
      <w:lvlJc w:val="left"/>
      <w:pPr>
        <w:ind w:left="4514" w:hanging="361"/>
      </w:pPr>
      <w:rPr>
        <w:rFonts w:hint="default"/>
        <w:lang w:val="en-US" w:eastAsia="en-US" w:bidi="ar-SA"/>
      </w:rPr>
    </w:lvl>
    <w:lvl w:ilvl="4" w:tplc="BE1A85DC">
      <w:numFmt w:val="bullet"/>
      <w:lvlText w:val="•"/>
      <w:lvlJc w:val="left"/>
      <w:pPr>
        <w:ind w:left="5341" w:hanging="361"/>
      </w:pPr>
      <w:rPr>
        <w:rFonts w:hint="default"/>
        <w:lang w:val="en-US" w:eastAsia="en-US" w:bidi="ar-SA"/>
      </w:rPr>
    </w:lvl>
    <w:lvl w:ilvl="5" w:tplc="E6862F72">
      <w:numFmt w:val="bullet"/>
      <w:lvlText w:val="•"/>
      <w:lvlJc w:val="left"/>
      <w:pPr>
        <w:ind w:left="6169" w:hanging="361"/>
      </w:pPr>
      <w:rPr>
        <w:rFonts w:hint="default"/>
        <w:lang w:val="en-US" w:eastAsia="en-US" w:bidi="ar-SA"/>
      </w:rPr>
    </w:lvl>
    <w:lvl w:ilvl="6" w:tplc="7F4CF8E0">
      <w:numFmt w:val="bullet"/>
      <w:lvlText w:val="•"/>
      <w:lvlJc w:val="left"/>
      <w:pPr>
        <w:ind w:left="6996" w:hanging="361"/>
      </w:pPr>
      <w:rPr>
        <w:rFonts w:hint="default"/>
        <w:lang w:val="en-US" w:eastAsia="en-US" w:bidi="ar-SA"/>
      </w:rPr>
    </w:lvl>
    <w:lvl w:ilvl="7" w:tplc="513E507C">
      <w:numFmt w:val="bullet"/>
      <w:lvlText w:val="•"/>
      <w:lvlJc w:val="left"/>
      <w:pPr>
        <w:ind w:left="7823" w:hanging="361"/>
      </w:pPr>
      <w:rPr>
        <w:rFonts w:hint="default"/>
        <w:lang w:val="en-US" w:eastAsia="en-US" w:bidi="ar-SA"/>
      </w:rPr>
    </w:lvl>
    <w:lvl w:ilvl="8" w:tplc="108054AA">
      <w:numFmt w:val="bullet"/>
      <w:lvlText w:val="•"/>
      <w:lvlJc w:val="left"/>
      <w:pPr>
        <w:ind w:left="8650" w:hanging="361"/>
      </w:pPr>
      <w:rPr>
        <w:rFonts w:hint="default"/>
        <w:lang w:val="en-US" w:eastAsia="en-US" w:bidi="ar-SA"/>
      </w:rPr>
    </w:lvl>
  </w:abstractNum>
  <w:abstractNum w:abstractNumId="33">
    <w:nsid w:val="75505A46"/>
    <w:multiLevelType w:val="hybridMultilevel"/>
    <w:tmpl w:val="FFFFFFFF"/>
    <w:lvl w:ilvl="0" w:tplc="F072ECD6">
      <w:numFmt w:val="bullet"/>
      <w:lvlText w:val=""/>
      <w:lvlJc w:val="left"/>
      <w:pPr>
        <w:ind w:left="1996" w:hanging="361"/>
      </w:pPr>
      <w:rPr>
        <w:rFonts w:ascii="Symbol" w:eastAsia="Symbol" w:hAnsi="Symbol" w:cs="Symbol" w:hint="default"/>
        <w:b w:val="0"/>
        <w:bCs w:val="0"/>
        <w:i w:val="0"/>
        <w:iCs w:val="0"/>
        <w:spacing w:val="0"/>
        <w:w w:val="100"/>
        <w:sz w:val="24"/>
        <w:szCs w:val="24"/>
        <w:lang w:val="en-US" w:eastAsia="en-US" w:bidi="ar-SA"/>
      </w:rPr>
    </w:lvl>
    <w:lvl w:ilvl="1" w:tplc="6FE40046">
      <w:numFmt w:val="bullet"/>
      <w:lvlText w:val=""/>
      <w:lvlJc w:val="left"/>
      <w:pPr>
        <w:ind w:left="2116" w:hanging="361"/>
      </w:pPr>
      <w:rPr>
        <w:rFonts w:ascii="Symbol" w:eastAsia="Symbol" w:hAnsi="Symbol" w:cs="Symbol" w:hint="default"/>
        <w:b w:val="0"/>
        <w:bCs w:val="0"/>
        <w:i w:val="0"/>
        <w:iCs w:val="0"/>
        <w:spacing w:val="0"/>
        <w:w w:val="100"/>
        <w:sz w:val="24"/>
        <w:szCs w:val="24"/>
        <w:lang w:val="en-US" w:eastAsia="en-US" w:bidi="ar-SA"/>
      </w:rPr>
    </w:lvl>
    <w:lvl w:ilvl="2" w:tplc="F712238A">
      <w:numFmt w:val="bullet"/>
      <w:lvlText w:val="•"/>
      <w:lvlJc w:val="left"/>
      <w:pPr>
        <w:ind w:left="2280" w:hanging="361"/>
      </w:pPr>
      <w:rPr>
        <w:rFonts w:hint="default"/>
        <w:lang w:val="en-US" w:eastAsia="en-US" w:bidi="ar-SA"/>
      </w:rPr>
    </w:lvl>
    <w:lvl w:ilvl="3" w:tplc="F202C8BA">
      <w:numFmt w:val="bullet"/>
      <w:lvlText w:val="•"/>
      <w:lvlJc w:val="left"/>
      <w:pPr>
        <w:ind w:left="3283" w:hanging="361"/>
      </w:pPr>
      <w:rPr>
        <w:rFonts w:hint="default"/>
        <w:lang w:val="en-US" w:eastAsia="en-US" w:bidi="ar-SA"/>
      </w:rPr>
    </w:lvl>
    <w:lvl w:ilvl="4" w:tplc="17160AA0">
      <w:numFmt w:val="bullet"/>
      <w:lvlText w:val="•"/>
      <w:lvlJc w:val="left"/>
      <w:pPr>
        <w:ind w:left="4286" w:hanging="361"/>
      </w:pPr>
      <w:rPr>
        <w:rFonts w:hint="default"/>
        <w:lang w:val="en-US" w:eastAsia="en-US" w:bidi="ar-SA"/>
      </w:rPr>
    </w:lvl>
    <w:lvl w:ilvl="5" w:tplc="FE1E5334">
      <w:numFmt w:val="bullet"/>
      <w:lvlText w:val="•"/>
      <w:lvlJc w:val="left"/>
      <w:pPr>
        <w:ind w:left="5289" w:hanging="361"/>
      </w:pPr>
      <w:rPr>
        <w:rFonts w:hint="default"/>
        <w:lang w:val="en-US" w:eastAsia="en-US" w:bidi="ar-SA"/>
      </w:rPr>
    </w:lvl>
    <w:lvl w:ilvl="6" w:tplc="60868910">
      <w:numFmt w:val="bullet"/>
      <w:lvlText w:val="•"/>
      <w:lvlJc w:val="left"/>
      <w:pPr>
        <w:ind w:left="6292" w:hanging="361"/>
      </w:pPr>
      <w:rPr>
        <w:rFonts w:hint="default"/>
        <w:lang w:val="en-US" w:eastAsia="en-US" w:bidi="ar-SA"/>
      </w:rPr>
    </w:lvl>
    <w:lvl w:ilvl="7" w:tplc="95D47AF0">
      <w:numFmt w:val="bullet"/>
      <w:lvlText w:val="•"/>
      <w:lvlJc w:val="left"/>
      <w:pPr>
        <w:ind w:left="7295" w:hanging="361"/>
      </w:pPr>
      <w:rPr>
        <w:rFonts w:hint="default"/>
        <w:lang w:val="en-US" w:eastAsia="en-US" w:bidi="ar-SA"/>
      </w:rPr>
    </w:lvl>
    <w:lvl w:ilvl="8" w:tplc="AA84153A">
      <w:numFmt w:val="bullet"/>
      <w:lvlText w:val="•"/>
      <w:lvlJc w:val="left"/>
      <w:pPr>
        <w:ind w:left="8299" w:hanging="361"/>
      </w:pPr>
      <w:rPr>
        <w:rFonts w:hint="default"/>
        <w:lang w:val="en-US" w:eastAsia="en-US" w:bidi="ar-SA"/>
      </w:rPr>
    </w:lvl>
  </w:abstractNum>
  <w:abstractNum w:abstractNumId="34">
    <w:nsid w:val="782918D8"/>
    <w:multiLevelType w:val="hybridMultilevel"/>
    <w:tmpl w:val="FFFFFFFF"/>
    <w:lvl w:ilvl="0" w:tplc="BB3471EA">
      <w:numFmt w:val="bullet"/>
      <w:lvlText w:val=""/>
      <w:lvlJc w:val="left"/>
      <w:pPr>
        <w:ind w:left="1420" w:hanging="154"/>
      </w:pPr>
      <w:rPr>
        <w:rFonts w:ascii="Symbol" w:eastAsia="Symbol" w:hAnsi="Symbol" w:cs="Symbol" w:hint="default"/>
        <w:b w:val="0"/>
        <w:bCs w:val="0"/>
        <w:i w:val="0"/>
        <w:iCs w:val="0"/>
        <w:spacing w:val="0"/>
        <w:w w:val="100"/>
        <w:sz w:val="24"/>
        <w:szCs w:val="24"/>
        <w:lang w:val="en-US" w:eastAsia="en-US" w:bidi="ar-SA"/>
      </w:rPr>
    </w:lvl>
    <w:lvl w:ilvl="1" w:tplc="A730778E">
      <w:numFmt w:val="bullet"/>
      <w:lvlText w:val="•"/>
      <w:lvlJc w:val="left"/>
      <w:pPr>
        <w:ind w:left="2308" w:hanging="154"/>
      </w:pPr>
      <w:rPr>
        <w:rFonts w:hint="default"/>
        <w:lang w:val="en-US" w:eastAsia="en-US" w:bidi="ar-SA"/>
      </w:rPr>
    </w:lvl>
    <w:lvl w:ilvl="2" w:tplc="0D8E46BE">
      <w:numFmt w:val="bullet"/>
      <w:lvlText w:val="•"/>
      <w:lvlJc w:val="left"/>
      <w:pPr>
        <w:ind w:left="3197" w:hanging="154"/>
      </w:pPr>
      <w:rPr>
        <w:rFonts w:hint="default"/>
        <w:lang w:val="en-US" w:eastAsia="en-US" w:bidi="ar-SA"/>
      </w:rPr>
    </w:lvl>
    <w:lvl w:ilvl="3" w:tplc="44980BD0">
      <w:numFmt w:val="bullet"/>
      <w:lvlText w:val="•"/>
      <w:lvlJc w:val="left"/>
      <w:pPr>
        <w:ind w:left="4085" w:hanging="154"/>
      </w:pPr>
      <w:rPr>
        <w:rFonts w:hint="default"/>
        <w:lang w:val="en-US" w:eastAsia="en-US" w:bidi="ar-SA"/>
      </w:rPr>
    </w:lvl>
    <w:lvl w:ilvl="4" w:tplc="7B6C5BD8">
      <w:numFmt w:val="bullet"/>
      <w:lvlText w:val="•"/>
      <w:lvlJc w:val="left"/>
      <w:pPr>
        <w:ind w:left="4974" w:hanging="154"/>
      </w:pPr>
      <w:rPr>
        <w:rFonts w:hint="default"/>
        <w:lang w:val="en-US" w:eastAsia="en-US" w:bidi="ar-SA"/>
      </w:rPr>
    </w:lvl>
    <w:lvl w:ilvl="5" w:tplc="DAD23D34">
      <w:numFmt w:val="bullet"/>
      <w:lvlText w:val="•"/>
      <w:lvlJc w:val="left"/>
      <w:pPr>
        <w:ind w:left="5862" w:hanging="154"/>
      </w:pPr>
      <w:rPr>
        <w:rFonts w:hint="default"/>
        <w:lang w:val="en-US" w:eastAsia="en-US" w:bidi="ar-SA"/>
      </w:rPr>
    </w:lvl>
    <w:lvl w:ilvl="6" w:tplc="3FF056E4">
      <w:numFmt w:val="bullet"/>
      <w:lvlText w:val="•"/>
      <w:lvlJc w:val="left"/>
      <w:pPr>
        <w:ind w:left="6751" w:hanging="154"/>
      </w:pPr>
      <w:rPr>
        <w:rFonts w:hint="default"/>
        <w:lang w:val="en-US" w:eastAsia="en-US" w:bidi="ar-SA"/>
      </w:rPr>
    </w:lvl>
    <w:lvl w:ilvl="7" w:tplc="FB44230A">
      <w:numFmt w:val="bullet"/>
      <w:lvlText w:val="•"/>
      <w:lvlJc w:val="left"/>
      <w:pPr>
        <w:ind w:left="7639" w:hanging="154"/>
      </w:pPr>
      <w:rPr>
        <w:rFonts w:hint="default"/>
        <w:lang w:val="en-US" w:eastAsia="en-US" w:bidi="ar-SA"/>
      </w:rPr>
    </w:lvl>
    <w:lvl w:ilvl="8" w:tplc="78049C8A">
      <w:numFmt w:val="bullet"/>
      <w:lvlText w:val="•"/>
      <w:lvlJc w:val="left"/>
      <w:pPr>
        <w:ind w:left="8528" w:hanging="154"/>
      </w:pPr>
      <w:rPr>
        <w:rFonts w:hint="default"/>
        <w:lang w:val="en-US" w:eastAsia="en-US" w:bidi="ar-SA"/>
      </w:rPr>
    </w:lvl>
  </w:abstractNum>
  <w:abstractNum w:abstractNumId="35">
    <w:nsid w:val="79767C36"/>
    <w:multiLevelType w:val="hybridMultilevel"/>
    <w:tmpl w:val="FFFFFFFF"/>
    <w:lvl w:ilvl="0" w:tplc="CE68240E">
      <w:start w:val="1"/>
      <w:numFmt w:val="lowerLetter"/>
      <w:lvlText w:val="(%1)"/>
      <w:lvlJc w:val="left"/>
      <w:pPr>
        <w:ind w:left="1057" w:hanging="356"/>
        <w:jc w:val="left"/>
      </w:pPr>
      <w:rPr>
        <w:rFonts w:ascii="Arial" w:eastAsia="Arial" w:hAnsi="Arial" w:cs="Arial" w:hint="default"/>
        <w:b w:val="0"/>
        <w:bCs w:val="0"/>
        <w:i/>
        <w:iCs/>
        <w:spacing w:val="-1"/>
        <w:w w:val="100"/>
        <w:sz w:val="20"/>
        <w:szCs w:val="20"/>
        <w:lang w:val="en-US" w:eastAsia="en-US" w:bidi="ar-SA"/>
      </w:rPr>
    </w:lvl>
    <w:lvl w:ilvl="1" w:tplc="B2501A74">
      <w:numFmt w:val="bullet"/>
      <w:lvlText w:val="•"/>
      <w:lvlJc w:val="left"/>
      <w:pPr>
        <w:ind w:left="1984" w:hanging="356"/>
      </w:pPr>
      <w:rPr>
        <w:rFonts w:hint="default"/>
        <w:lang w:val="en-US" w:eastAsia="en-US" w:bidi="ar-SA"/>
      </w:rPr>
    </w:lvl>
    <w:lvl w:ilvl="2" w:tplc="2EF4AB0E">
      <w:numFmt w:val="bullet"/>
      <w:lvlText w:val="•"/>
      <w:lvlJc w:val="left"/>
      <w:pPr>
        <w:ind w:left="2909" w:hanging="356"/>
      </w:pPr>
      <w:rPr>
        <w:rFonts w:hint="default"/>
        <w:lang w:val="en-US" w:eastAsia="en-US" w:bidi="ar-SA"/>
      </w:rPr>
    </w:lvl>
    <w:lvl w:ilvl="3" w:tplc="BA70ECA2">
      <w:numFmt w:val="bullet"/>
      <w:lvlText w:val="•"/>
      <w:lvlJc w:val="left"/>
      <w:pPr>
        <w:ind w:left="3833" w:hanging="356"/>
      </w:pPr>
      <w:rPr>
        <w:rFonts w:hint="default"/>
        <w:lang w:val="en-US" w:eastAsia="en-US" w:bidi="ar-SA"/>
      </w:rPr>
    </w:lvl>
    <w:lvl w:ilvl="4" w:tplc="A8C2A0E0">
      <w:numFmt w:val="bullet"/>
      <w:lvlText w:val="•"/>
      <w:lvlJc w:val="left"/>
      <w:pPr>
        <w:ind w:left="4758" w:hanging="356"/>
      </w:pPr>
      <w:rPr>
        <w:rFonts w:hint="default"/>
        <w:lang w:val="en-US" w:eastAsia="en-US" w:bidi="ar-SA"/>
      </w:rPr>
    </w:lvl>
    <w:lvl w:ilvl="5" w:tplc="57ACD5A6">
      <w:numFmt w:val="bullet"/>
      <w:lvlText w:val="•"/>
      <w:lvlJc w:val="left"/>
      <w:pPr>
        <w:ind w:left="5682" w:hanging="356"/>
      </w:pPr>
      <w:rPr>
        <w:rFonts w:hint="default"/>
        <w:lang w:val="en-US" w:eastAsia="en-US" w:bidi="ar-SA"/>
      </w:rPr>
    </w:lvl>
    <w:lvl w:ilvl="6" w:tplc="DCE4AE96">
      <w:numFmt w:val="bullet"/>
      <w:lvlText w:val="•"/>
      <w:lvlJc w:val="left"/>
      <w:pPr>
        <w:ind w:left="6607" w:hanging="356"/>
      </w:pPr>
      <w:rPr>
        <w:rFonts w:hint="default"/>
        <w:lang w:val="en-US" w:eastAsia="en-US" w:bidi="ar-SA"/>
      </w:rPr>
    </w:lvl>
    <w:lvl w:ilvl="7" w:tplc="623E5EE8">
      <w:numFmt w:val="bullet"/>
      <w:lvlText w:val="•"/>
      <w:lvlJc w:val="left"/>
      <w:pPr>
        <w:ind w:left="7531" w:hanging="356"/>
      </w:pPr>
      <w:rPr>
        <w:rFonts w:hint="default"/>
        <w:lang w:val="en-US" w:eastAsia="en-US" w:bidi="ar-SA"/>
      </w:rPr>
    </w:lvl>
    <w:lvl w:ilvl="8" w:tplc="803051AE">
      <w:numFmt w:val="bullet"/>
      <w:lvlText w:val="•"/>
      <w:lvlJc w:val="left"/>
      <w:pPr>
        <w:ind w:left="8456" w:hanging="356"/>
      </w:pPr>
      <w:rPr>
        <w:rFonts w:hint="default"/>
        <w:lang w:val="en-US" w:eastAsia="en-US" w:bidi="ar-SA"/>
      </w:rPr>
    </w:lvl>
  </w:abstractNum>
  <w:abstractNum w:abstractNumId="36">
    <w:nsid w:val="7A543652"/>
    <w:multiLevelType w:val="hybridMultilevel"/>
    <w:tmpl w:val="FFFFFFFF"/>
    <w:lvl w:ilvl="0" w:tplc="5AF878CA">
      <w:start w:val="1"/>
      <w:numFmt w:val="lowerLetter"/>
      <w:lvlText w:val="(%1)"/>
      <w:lvlJc w:val="left"/>
      <w:pPr>
        <w:ind w:left="1627" w:hanging="513"/>
        <w:jc w:val="left"/>
      </w:pPr>
      <w:rPr>
        <w:rFonts w:ascii="Arial" w:eastAsia="Arial" w:hAnsi="Arial" w:cs="Arial" w:hint="default"/>
        <w:b w:val="0"/>
        <w:bCs w:val="0"/>
        <w:i w:val="0"/>
        <w:iCs w:val="0"/>
        <w:spacing w:val="0"/>
        <w:w w:val="99"/>
        <w:sz w:val="24"/>
        <w:szCs w:val="24"/>
        <w:lang w:val="en-US" w:eastAsia="en-US" w:bidi="ar-SA"/>
      </w:rPr>
    </w:lvl>
    <w:lvl w:ilvl="1" w:tplc="42981696">
      <w:numFmt w:val="bullet"/>
      <w:lvlText w:val="•"/>
      <w:lvlJc w:val="left"/>
      <w:pPr>
        <w:ind w:left="2488" w:hanging="513"/>
      </w:pPr>
      <w:rPr>
        <w:rFonts w:hint="default"/>
        <w:lang w:val="en-US" w:eastAsia="en-US" w:bidi="ar-SA"/>
      </w:rPr>
    </w:lvl>
    <w:lvl w:ilvl="2" w:tplc="F43AD6F8">
      <w:numFmt w:val="bullet"/>
      <w:lvlText w:val="•"/>
      <w:lvlJc w:val="left"/>
      <w:pPr>
        <w:ind w:left="3357" w:hanging="513"/>
      </w:pPr>
      <w:rPr>
        <w:rFonts w:hint="default"/>
        <w:lang w:val="en-US" w:eastAsia="en-US" w:bidi="ar-SA"/>
      </w:rPr>
    </w:lvl>
    <w:lvl w:ilvl="3" w:tplc="99D05E4E">
      <w:numFmt w:val="bullet"/>
      <w:lvlText w:val="•"/>
      <w:lvlJc w:val="left"/>
      <w:pPr>
        <w:ind w:left="4225" w:hanging="513"/>
      </w:pPr>
      <w:rPr>
        <w:rFonts w:hint="default"/>
        <w:lang w:val="en-US" w:eastAsia="en-US" w:bidi="ar-SA"/>
      </w:rPr>
    </w:lvl>
    <w:lvl w:ilvl="4" w:tplc="4E3E0304">
      <w:numFmt w:val="bullet"/>
      <w:lvlText w:val="•"/>
      <w:lvlJc w:val="left"/>
      <w:pPr>
        <w:ind w:left="5094" w:hanging="513"/>
      </w:pPr>
      <w:rPr>
        <w:rFonts w:hint="default"/>
        <w:lang w:val="en-US" w:eastAsia="en-US" w:bidi="ar-SA"/>
      </w:rPr>
    </w:lvl>
    <w:lvl w:ilvl="5" w:tplc="1AC680BC">
      <w:numFmt w:val="bullet"/>
      <w:lvlText w:val="•"/>
      <w:lvlJc w:val="left"/>
      <w:pPr>
        <w:ind w:left="5962" w:hanging="513"/>
      </w:pPr>
      <w:rPr>
        <w:rFonts w:hint="default"/>
        <w:lang w:val="en-US" w:eastAsia="en-US" w:bidi="ar-SA"/>
      </w:rPr>
    </w:lvl>
    <w:lvl w:ilvl="6" w:tplc="29B45A30">
      <w:numFmt w:val="bullet"/>
      <w:lvlText w:val="•"/>
      <w:lvlJc w:val="left"/>
      <w:pPr>
        <w:ind w:left="6831" w:hanging="513"/>
      </w:pPr>
      <w:rPr>
        <w:rFonts w:hint="default"/>
        <w:lang w:val="en-US" w:eastAsia="en-US" w:bidi="ar-SA"/>
      </w:rPr>
    </w:lvl>
    <w:lvl w:ilvl="7" w:tplc="58AE8B34">
      <w:numFmt w:val="bullet"/>
      <w:lvlText w:val="•"/>
      <w:lvlJc w:val="left"/>
      <w:pPr>
        <w:ind w:left="7699" w:hanging="513"/>
      </w:pPr>
      <w:rPr>
        <w:rFonts w:hint="default"/>
        <w:lang w:val="en-US" w:eastAsia="en-US" w:bidi="ar-SA"/>
      </w:rPr>
    </w:lvl>
    <w:lvl w:ilvl="8" w:tplc="C95C8114">
      <w:numFmt w:val="bullet"/>
      <w:lvlText w:val="•"/>
      <w:lvlJc w:val="left"/>
      <w:pPr>
        <w:ind w:left="8568" w:hanging="513"/>
      </w:pPr>
      <w:rPr>
        <w:rFonts w:hint="default"/>
        <w:lang w:val="en-US" w:eastAsia="en-US" w:bidi="ar-SA"/>
      </w:rPr>
    </w:lvl>
  </w:abstractNum>
  <w:num w:numId="1">
    <w:abstractNumId w:val="30"/>
  </w:num>
  <w:num w:numId="2">
    <w:abstractNumId w:val="34"/>
  </w:num>
  <w:num w:numId="3">
    <w:abstractNumId w:val="6"/>
  </w:num>
  <w:num w:numId="4">
    <w:abstractNumId w:val="4"/>
  </w:num>
  <w:num w:numId="5">
    <w:abstractNumId w:val="36"/>
  </w:num>
  <w:num w:numId="6">
    <w:abstractNumId w:val="17"/>
  </w:num>
  <w:num w:numId="7">
    <w:abstractNumId w:val="20"/>
  </w:num>
  <w:num w:numId="8">
    <w:abstractNumId w:val="24"/>
  </w:num>
  <w:num w:numId="9">
    <w:abstractNumId w:val="16"/>
  </w:num>
  <w:num w:numId="10">
    <w:abstractNumId w:val="33"/>
  </w:num>
  <w:num w:numId="11">
    <w:abstractNumId w:val="31"/>
  </w:num>
  <w:num w:numId="12">
    <w:abstractNumId w:val="13"/>
  </w:num>
  <w:num w:numId="13">
    <w:abstractNumId w:val="10"/>
  </w:num>
  <w:num w:numId="14">
    <w:abstractNumId w:val="25"/>
  </w:num>
  <w:num w:numId="15">
    <w:abstractNumId w:val="1"/>
  </w:num>
  <w:num w:numId="16">
    <w:abstractNumId w:val="22"/>
  </w:num>
  <w:num w:numId="17">
    <w:abstractNumId w:val="0"/>
  </w:num>
  <w:num w:numId="18">
    <w:abstractNumId w:val="3"/>
  </w:num>
  <w:num w:numId="19">
    <w:abstractNumId w:val="9"/>
  </w:num>
  <w:num w:numId="20">
    <w:abstractNumId w:val="28"/>
  </w:num>
  <w:num w:numId="21">
    <w:abstractNumId w:val="26"/>
  </w:num>
  <w:num w:numId="22">
    <w:abstractNumId w:val="19"/>
  </w:num>
  <w:num w:numId="23">
    <w:abstractNumId w:val="23"/>
  </w:num>
  <w:num w:numId="24">
    <w:abstractNumId w:val="8"/>
  </w:num>
  <w:num w:numId="25">
    <w:abstractNumId w:val="2"/>
  </w:num>
  <w:num w:numId="26">
    <w:abstractNumId w:val="29"/>
  </w:num>
  <w:num w:numId="27">
    <w:abstractNumId w:val="18"/>
  </w:num>
  <w:num w:numId="28">
    <w:abstractNumId w:val="7"/>
  </w:num>
  <w:num w:numId="29">
    <w:abstractNumId w:val="15"/>
  </w:num>
  <w:num w:numId="30">
    <w:abstractNumId w:val="12"/>
  </w:num>
  <w:num w:numId="31">
    <w:abstractNumId w:val="35"/>
  </w:num>
  <w:num w:numId="32">
    <w:abstractNumId w:val="14"/>
  </w:num>
  <w:num w:numId="33">
    <w:abstractNumId w:val="11"/>
  </w:num>
  <w:num w:numId="34">
    <w:abstractNumId w:val="5"/>
  </w:num>
  <w:num w:numId="35">
    <w:abstractNumId w:val="21"/>
  </w:num>
  <w:num w:numId="36">
    <w:abstractNumId w:val="3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742"/>
    <w:rsid w:val="00270B74"/>
    <w:rsid w:val="002F4742"/>
    <w:rsid w:val="007F7CE6"/>
    <w:rsid w:val="00FC2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42"/>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2F4742"/>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42"/>
    <w:rPr>
      <w:rFonts w:ascii="Arial" w:eastAsia="Arial" w:hAnsi="Arial" w:cs="Arial"/>
      <w:b/>
      <w:bCs/>
      <w:sz w:val="24"/>
      <w:szCs w:val="24"/>
      <w:lang w:val="en-US"/>
    </w:rPr>
  </w:style>
  <w:style w:type="paragraph" w:styleId="TOC1">
    <w:name w:val="toc 1"/>
    <w:basedOn w:val="Normal"/>
    <w:uiPriority w:val="1"/>
    <w:qFormat/>
    <w:rsid w:val="002F4742"/>
    <w:pPr>
      <w:spacing w:before="100"/>
      <w:ind w:left="1057"/>
    </w:pPr>
    <w:rPr>
      <w:sz w:val="24"/>
      <w:szCs w:val="24"/>
    </w:rPr>
  </w:style>
  <w:style w:type="paragraph" w:styleId="TOC2">
    <w:name w:val="toc 2"/>
    <w:basedOn w:val="Normal"/>
    <w:uiPriority w:val="1"/>
    <w:qFormat/>
    <w:rsid w:val="002F4742"/>
    <w:pPr>
      <w:spacing w:before="1"/>
      <w:ind w:left="1123"/>
    </w:pPr>
    <w:rPr>
      <w:sz w:val="24"/>
      <w:szCs w:val="24"/>
    </w:rPr>
  </w:style>
  <w:style w:type="paragraph" w:styleId="BodyText">
    <w:name w:val="Body Text"/>
    <w:basedOn w:val="Normal"/>
    <w:link w:val="BodyTextChar"/>
    <w:uiPriority w:val="1"/>
    <w:qFormat/>
    <w:rsid w:val="002F4742"/>
    <w:rPr>
      <w:sz w:val="24"/>
      <w:szCs w:val="24"/>
    </w:rPr>
  </w:style>
  <w:style w:type="character" w:customStyle="1" w:styleId="BodyTextChar">
    <w:name w:val="Body Text Char"/>
    <w:basedOn w:val="DefaultParagraphFont"/>
    <w:link w:val="BodyText"/>
    <w:uiPriority w:val="1"/>
    <w:rsid w:val="002F4742"/>
    <w:rPr>
      <w:rFonts w:ascii="Arial" w:eastAsia="Arial" w:hAnsi="Arial" w:cs="Arial"/>
      <w:sz w:val="24"/>
      <w:szCs w:val="24"/>
      <w:lang w:val="en-US"/>
    </w:rPr>
  </w:style>
  <w:style w:type="paragraph" w:styleId="Title">
    <w:name w:val="Title"/>
    <w:basedOn w:val="Normal"/>
    <w:link w:val="TitleChar"/>
    <w:uiPriority w:val="10"/>
    <w:qFormat/>
    <w:rsid w:val="002F4742"/>
    <w:pPr>
      <w:ind w:left="507"/>
    </w:pPr>
    <w:rPr>
      <w:rFonts w:ascii="Calibri" w:eastAsia="Calibri" w:hAnsi="Calibri" w:cs="Calibri"/>
      <w:b/>
      <w:bCs/>
      <w:sz w:val="64"/>
      <w:szCs w:val="64"/>
    </w:rPr>
  </w:style>
  <w:style w:type="character" w:customStyle="1" w:styleId="TitleChar">
    <w:name w:val="Title Char"/>
    <w:basedOn w:val="DefaultParagraphFont"/>
    <w:link w:val="Title"/>
    <w:uiPriority w:val="10"/>
    <w:rsid w:val="002F4742"/>
    <w:rPr>
      <w:rFonts w:ascii="Calibri" w:eastAsia="Calibri" w:hAnsi="Calibri" w:cs="Calibri"/>
      <w:b/>
      <w:bCs/>
      <w:sz w:val="64"/>
      <w:szCs w:val="64"/>
      <w:lang w:val="en-US"/>
    </w:rPr>
  </w:style>
  <w:style w:type="paragraph" w:styleId="ListParagraph">
    <w:name w:val="List Paragraph"/>
    <w:basedOn w:val="Normal"/>
    <w:uiPriority w:val="1"/>
    <w:qFormat/>
    <w:rsid w:val="002F4742"/>
    <w:pPr>
      <w:ind w:left="1420" w:hanging="360"/>
    </w:pPr>
  </w:style>
  <w:style w:type="paragraph" w:customStyle="1" w:styleId="TableParagraph">
    <w:name w:val="Table Paragraph"/>
    <w:basedOn w:val="Normal"/>
    <w:uiPriority w:val="1"/>
    <w:qFormat/>
    <w:rsid w:val="002F4742"/>
  </w:style>
  <w:style w:type="paragraph" w:styleId="BalloonText">
    <w:name w:val="Balloon Text"/>
    <w:basedOn w:val="Normal"/>
    <w:link w:val="BalloonTextChar"/>
    <w:uiPriority w:val="99"/>
    <w:semiHidden/>
    <w:unhideWhenUsed/>
    <w:rsid w:val="002F4742"/>
    <w:rPr>
      <w:rFonts w:ascii="Tahoma" w:hAnsi="Tahoma" w:cs="Tahoma"/>
      <w:sz w:val="16"/>
      <w:szCs w:val="16"/>
    </w:rPr>
  </w:style>
  <w:style w:type="character" w:customStyle="1" w:styleId="BalloonTextChar">
    <w:name w:val="Balloon Text Char"/>
    <w:basedOn w:val="DefaultParagraphFont"/>
    <w:link w:val="BalloonText"/>
    <w:uiPriority w:val="99"/>
    <w:semiHidden/>
    <w:rsid w:val="002F4742"/>
    <w:rPr>
      <w:rFonts w:ascii="Tahoma" w:eastAsia="Arial" w:hAnsi="Tahoma" w:cs="Tahoma"/>
      <w:sz w:val="16"/>
      <w:szCs w:val="16"/>
      <w:lang w:val="en-US"/>
    </w:rPr>
  </w:style>
  <w:style w:type="paragraph" w:styleId="Header">
    <w:name w:val="header"/>
    <w:basedOn w:val="Normal"/>
    <w:link w:val="HeaderChar"/>
    <w:uiPriority w:val="99"/>
    <w:unhideWhenUsed/>
    <w:rsid w:val="002F4742"/>
    <w:pPr>
      <w:tabs>
        <w:tab w:val="center" w:pos="4513"/>
        <w:tab w:val="right" w:pos="9026"/>
      </w:tabs>
    </w:pPr>
  </w:style>
  <w:style w:type="character" w:customStyle="1" w:styleId="HeaderChar">
    <w:name w:val="Header Char"/>
    <w:basedOn w:val="DefaultParagraphFont"/>
    <w:link w:val="Header"/>
    <w:uiPriority w:val="99"/>
    <w:rsid w:val="002F4742"/>
    <w:rPr>
      <w:rFonts w:ascii="Arial" w:eastAsia="Arial" w:hAnsi="Arial" w:cs="Arial"/>
      <w:lang w:val="en-US"/>
    </w:rPr>
  </w:style>
  <w:style w:type="paragraph" w:styleId="Footer">
    <w:name w:val="footer"/>
    <w:basedOn w:val="Normal"/>
    <w:link w:val="FooterChar"/>
    <w:uiPriority w:val="99"/>
    <w:unhideWhenUsed/>
    <w:rsid w:val="002F4742"/>
    <w:pPr>
      <w:tabs>
        <w:tab w:val="center" w:pos="4513"/>
        <w:tab w:val="right" w:pos="9026"/>
      </w:tabs>
    </w:pPr>
  </w:style>
  <w:style w:type="character" w:customStyle="1" w:styleId="FooterChar">
    <w:name w:val="Footer Char"/>
    <w:basedOn w:val="DefaultParagraphFont"/>
    <w:link w:val="Footer"/>
    <w:uiPriority w:val="99"/>
    <w:rsid w:val="002F4742"/>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42"/>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2F4742"/>
    <w:pPr>
      <w:ind w:left="10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42"/>
    <w:rPr>
      <w:rFonts w:ascii="Arial" w:eastAsia="Arial" w:hAnsi="Arial" w:cs="Arial"/>
      <w:b/>
      <w:bCs/>
      <w:sz w:val="24"/>
      <w:szCs w:val="24"/>
      <w:lang w:val="en-US"/>
    </w:rPr>
  </w:style>
  <w:style w:type="paragraph" w:styleId="TOC1">
    <w:name w:val="toc 1"/>
    <w:basedOn w:val="Normal"/>
    <w:uiPriority w:val="1"/>
    <w:qFormat/>
    <w:rsid w:val="002F4742"/>
    <w:pPr>
      <w:spacing w:before="100"/>
      <w:ind w:left="1057"/>
    </w:pPr>
    <w:rPr>
      <w:sz w:val="24"/>
      <w:szCs w:val="24"/>
    </w:rPr>
  </w:style>
  <w:style w:type="paragraph" w:styleId="TOC2">
    <w:name w:val="toc 2"/>
    <w:basedOn w:val="Normal"/>
    <w:uiPriority w:val="1"/>
    <w:qFormat/>
    <w:rsid w:val="002F4742"/>
    <w:pPr>
      <w:spacing w:before="1"/>
      <w:ind w:left="1123"/>
    </w:pPr>
    <w:rPr>
      <w:sz w:val="24"/>
      <w:szCs w:val="24"/>
    </w:rPr>
  </w:style>
  <w:style w:type="paragraph" w:styleId="BodyText">
    <w:name w:val="Body Text"/>
    <w:basedOn w:val="Normal"/>
    <w:link w:val="BodyTextChar"/>
    <w:uiPriority w:val="1"/>
    <w:qFormat/>
    <w:rsid w:val="002F4742"/>
    <w:rPr>
      <w:sz w:val="24"/>
      <w:szCs w:val="24"/>
    </w:rPr>
  </w:style>
  <w:style w:type="character" w:customStyle="1" w:styleId="BodyTextChar">
    <w:name w:val="Body Text Char"/>
    <w:basedOn w:val="DefaultParagraphFont"/>
    <w:link w:val="BodyText"/>
    <w:uiPriority w:val="1"/>
    <w:rsid w:val="002F4742"/>
    <w:rPr>
      <w:rFonts w:ascii="Arial" w:eastAsia="Arial" w:hAnsi="Arial" w:cs="Arial"/>
      <w:sz w:val="24"/>
      <w:szCs w:val="24"/>
      <w:lang w:val="en-US"/>
    </w:rPr>
  </w:style>
  <w:style w:type="paragraph" w:styleId="Title">
    <w:name w:val="Title"/>
    <w:basedOn w:val="Normal"/>
    <w:link w:val="TitleChar"/>
    <w:uiPriority w:val="10"/>
    <w:qFormat/>
    <w:rsid w:val="002F4742"/>
    <w:pPr>
      <w:ind w:left="507"/>
    </w:pPr>
    <w:rPr>
      <w:rFonts w:ascii="Calibri" w:eastAsia="Calibri" w:hAnsi="Calibri" w:cs="Calibri"/>
      <w:b/>
      <w:bCs/>
      <w:sz w:val="64"/>
      <w:szCs w:val="64"/>
    </w:rPr>
  </w:style>
  <w:style w:type="character" w:customStyle="1" w:styleId="TitleChar">
    <w:name w:val="Title Char"/>
    <w:basedOn w:val="DefaultParagraphFont"/>
    <w:link w:val="Title"/>
    <w:uiPriority w:val="10"/>
    <w:rsid w:val="002F4742"/>
    <w:rPr>
      <w:rFonts w:ascii="Calibri" w:eastAsia="Calibri" w:hAnsi="Calibri" w:cs="Calibri"/>
      <w:b/>
      <w:bCs/>
      <w:sz w:val="64"/>
      <w:szCs w:val="64"/>
      <w:lang w:val="en-US"/>
    </w:rPr>
  </w:style>
  <w:style w:type="paragraph" w:styleId="ListParagraph">
    <w:name w:val="List Paragraph"/>
    <w:basedOn w:val="Normal"/>
    <w:uiPriority w:val="1"/>
    <w:qFormat/>
    <w:rsid w:val="002F4742"/>
    <w:pPr>
      <w:ind w:left="1420" w:hanging="360"/>
    </w:pPr>
  </w:style>
  <w:style w:type="paragraph" w:customStyle="1" w:styleId="TableParagraph">
    <w:name w:val="Table Paragraph"/>
    <w:basedOn w:val="Normal"/>
    <w:uiPriority w:val="1"/>
    <w:qFormat/>
    <w:rsid w:val="002F4742"/>
  </w:style>
  <w:style w:type="paragraph" w:styleId="BalloonText">
    <w:name w:val="Balloon Text"/>
    <w:basedOn w:val="Normal"/>
    <w:link w:val="BalloonTextChar"/>
    <w:uiPriority w:val="99"/>
    <w:semiHidden/>
    <w:unhideWhenUsed/>
    <w:rsid w:val="002F4742"/>
    <w:rPr>
      <w:rFonts w:ascii="Tahoma" w:hAnsi="Tahoma" w:cs="Tahoma"/>
      <w:sz w:val="16"/>
      <w:szCs w:val="16"/>
    </w:rPr>
  </w:style>
  <w:style w:type="character" w:customStyle="1" w:styleId="BalloonTextChar">
    <w:name w:val="Balloon Text Char"/>
    <w:basedOn w:val="DefaultParagraphFont"/>
    <w:link w:val="BalloonText"/>
    <w:uiPriority w:val="99"/>
    <w:semiHidden/>
    <w:rsid w:val="002F4742"/>
    <w:rPr>
      <w:rFonts w:ascii="Tahoma" w:eastAsia="Arial" w:hAnsi="Tahoma" w:cs="Tahoma"/>
      <w:sz w:val="16"/>
      <w:szCs w:val="16"/>
      <w:lang w:val="en-US"/>
    </w:rPr>
  </w:style>
  <w:style w:type="paragraph" w:styleId="Header">
    <w:name w:val="header"/>
    <w:basedOn w:val="Normal"/>
    <w:link w:val="HeaderChar"/>
    <w:uiPriority w:val="99"/>
    <w:unhideWhenUsed/>
    <w:rsid w:val="002F4742"/>
    <w:pPr>
      <w:tabs>
        <w:tab w:val="center" w:pos="4513"/>
        <w:tab w:val="right" w:pos="9026"/>
      </w:tabs>
    </w:pPr>
  </w:style>
  <w:style w:type="character" w:customStyle="1" w:styleId="HeaderChar">
    <w:name w:val="Header Char"/>
    <w:basedOn w:val="DefaultParagraphFont"/>
    <w:link w:val="Header"/>
    <w:uiPriority w:val="99"/>
    <w:rsid w:val="002F4742"/>
    <w:rPr>
      <w:rFonts w:ascii="Arial" w:eastAsia="Arial" w:hAnsi="Arial" w:cs="Arial"/>
      <w:lang w:val="en-US"/>
    </w:rPr>
  </w:style>
  <w:style w:type="paragraph" w:styleId="Footer">
    <w:name w:val="footer"/>
    <w:basedOn w:val="Normal"/>
    <w:link w:val="FooterChar"/>
    <w:uiPriority w:val="99"/>
    <w:unhideWhenUsed/>
    <w:rsid w:val="002F4742"/>
    <w:pPr>
      <w:tabs>
        <w:tab w:val="center" w:pos="4513"/>
        <w:tab w:val="right" w:pos="9026"/>
      </w:tabs>
    </w:pPr>
  </w:style>
  <w:style w:type="character" w:customStyle="1" w:styleId="FooterChar">
    <w:name w:val="Footer Char"/>
    <w:basedOn w:val="DefaultParagraphFont"/>
    <w:link w:val="Footer"/>
    <w:uiPriority w:val="99"/>
    <w:rsid w:val="002F4742"/>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07/10/section/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gislation.gov.uk/asp/2007/10/section/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slation.gov.uk/asp/2007/10/section/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land.gov.uk/Publications/2008/02/01151101/0" TargetMode="External"/><Relationship Id="rId4" Type="http://schemas.openxmlformats.org/officeDocument/2006/relationships/settings" Target="settings.xml"/><Relationship Id="rId9" Type="http://schemas.openxmlformats.org/officeDocument/2006/relationships/hyperlink" Target="https://www.legislation.gov.uk/asp/2007/10/section/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O'Sullivan (NHS Highland)</dc:creator>
  <cp:lastModifiedBy>Patrick O'Sullivan (NHS Highland)</cp:lastModifiedBy>
  <cp:revision>1</cp:revision>
  <dcterms:created xsi:type="dcterms:W3CDTF">2024-04-17T07:46:00Z</dcterms:created>
  <dcterms:modified xsi:type="dcterms:W3CDTF">2024-04-17T07:50:00Z</dcterms:modified>
</cp:coreProperties>
</file>